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4567" w:rsidRDefault="0035471D">
      <w:pPr>
        <w:pStyle w:val="normal"/>
        <w:spacing w:line="240" w:lineRule="auto"/>
        <w:jc w:val="center"/>
      </w:pPr>
      <w:r>
        <w:rPr>
          <w:rFonts w:ascii="Play" w:eastAsia="Play" w:hAnsi="Play" w:cs="Play"/>
          <w:u w:val="single"/>
        </w:rPr>
        <w:t>COMUNICATO STAMPA</w:t>
      </w:r>
    </w:p>
    <w:p w:rsidR="001B4567" w:rsidRDefault="001B4567">
      <w:pPr>
        <w:pStyle w:val="normal"/>
        <w:spacing w:line="240" w:lineRule="auto"/>
        <w:jc w:val="center"/>
      </w:pPr>
    </w:p>
    <w:p w:rsidR="001B4567" w:rsidRDefault="0035471D">
      <w:pPr>
        <w:pStyle w:val="normal"/>
        <w:spacing w:line="240" w:lineRule="auto"/>
        <w:jc w:val="center"/>
      </w:pPr>
      <w:proofErr w:type="spellStart"/>
      <w:r>
        <w:rPr>
          <w:rFonts w:ascii="Play" w:eastAsia="Play" w:hAnsi="Play" w:cs="Play"/>
          <w:b/>
          <w:color w:val="272727"/>
          <w:sz w:val="28"/>
          <w:szCs w:val="28"/>
        </w:rPr>
        <w:t>Food</w:t>
      </w:r>
      <w:proofErr w:type="spellEnd"/>
      <w:r>
        <w:rPr>
          <w:rFonts w:ascii="Play" w:eastAsia="Play" w:hAnsi="Play" w:cs="Play"/>
          <w:b/>
          <w:color w:val="272727"/>
          <w:sz w:val="28"/>
          <w:szCs w:val="28"/>
        </w:rPr>
        <w:t xml:space="preserve"> </w:t>
      </w:r>
      <w:proofErr w:type="spellStart"/>
      <w:r>
        <w:rPr>
          <w:rFonts w:ascii="Play" w:eastAsia="Play" w:hAnsi="Play" w:cs="Play"/>
          <w:b/>
          <w:color w:val="272727"/>
          <w:sz w:val="28"/>
          <w:szCs w:val="28"/>
        </w:rPr>
        <w:t>Innovation</w:t>
      </w:r>
      <w:proofErr w:type="spellEnd"/>
      <w:r>
        <w:rPr>
          <w:rFonts w:ascii="Play" w:eastAsia="Play" w:hAnsi="Play" w:cs="Play"/>
          <w:b/>
          <w:color w:val="272727"/>
          <w:sz w:val="28"/>
          <w:szCs w:val="28"/>
        </w:rPr>
        <w:t xml:space="preserve"> </w:t>
      </w:r>
      <w:proofErr w:type="spellStart"/>
      <w:r>
        <w:rPr>
          <w:rFonts w:ascii="Play" w:eastAsia="Play" w:hAnsi="Play" w:cs="Play"/>
          <w:b/>
          <w:color w:val="272727"/>
          <w:sz w:val="28"/>
          <w:szCs w:val="28"/>
        </w:rPr>
        <w:t>Program</w:t>
      </w:r>
      <w:proofErr w:type="spellEnd"/>
      <w:r>
        <w:rPr>
          <w:rFonts w:ascii="Play" w:eastAsia="Play" w:hAnsi="Play" w:cs="Play"/>
          <w:b/>
          <w:color w:val="272727"/>
          <w:sz w:val="28"/>
          <w:szCs w:val="28"/>
        </w:rPr>
        <w:t>: al via a Reggio Emilia la seconda edizione del master internazionale dedicato a cibo e innovazione</w:t>
      </w:r>
    </w:p>
    <w:p w:rsidR="001B4567" w:rsidRDefault="001B4567">
      <w:pPr>
        <w:pStyle w:val="normal"/>
        <w:spacing w:line="240" w:lineRule="auto"/>
        <w:jc w:val="center"/>
      </w:pPr>
    </w:p>
    <w:p w:rsidR="001B4567" w:rsidRDefault="0035471D">
      <w:pPr>
        <w:pStyle w:val="normal"/>
        <w:spacing w:line="240" w:lineRule="auto"/>
        <w:jc w:val="center"/>
      </w:pPr>
      <w:proofErr w:type="spellStart"/>
      <w:r>
        <w:rPr>
          <w:rFonts w:ascii="Play" w:eastAsia="Play" w:hAnsi="Play" w:cs="Play"/>
          <w:sz w:val="28"/>
          <w:szCs w:val="28"/>
          <w:u w:val="single"/>
        </w:rPr>
        <w:t>Food</w:t>
      </w:r>
      <w:proofErr w:type="spellEnd"/>
      <w:r>
        <w:rPr>
          <w:rFonts w:ascii="Play" w:eastAsia="Play" w:hAnsi="Play" w:cs="Play"/>
          <w:sz w:val="28"/>
          <w:szCs w:val="28"/>
          <w:u w:val="single"/>
        </w:rPr>
        <w:t xml:space="preserve"> </w:t>
      </w:r>
      <w:proofErr w:type="spellStart"/>
      <w:r>
        <w:rPr>
          <w:rFonts w:ascii="Play" w:eastAsia="Play" w:hAnsi="Play" w:cs="Play"/>
          <w:sz w:val="28"/>
          <w:szCs w:val="28"/>
          <w:u w:val="single"/>
        </w:rPr>
        <w:t>Innovation</w:t>
      </w:r>
      <w:proofErr w:type="spellEnd"/>
      <w:r>
        <w:rPr>
          <w:rFonts w:ascii="Play" w:eastAsia="Play" w:hAnsi="Play" w:cs="Play"/>
          <w:sz w:val="28"/>
          <w:szCs w:val="28"/>
          <w:u w:val="single"/>
        </w:rPr>
        <w:t xml:space="preserve"> Global Tour</w:t>
      </w:r>
      <w:r>
        <w:rPr>
          <w:rFonts w:ascii="Play" w:eastAsia="Play" w:hAnsi="Play" w:cs="Play"/>
          <w:sz w:val="28"/>
          <w:szCs w:val="28"/>
        </w:rPr>
        <w:t xml:space="preserve">: il giro del mondo in 60 giorni per i 15 </w:t>
      </w:r>
      <w:proofErr w:type="spellStart"/>
      <w:r>
        <w:rPr>
          <w:rFonts w:ascii="Play" w:eastAsia="Play" w:hAnsi="Play" w:cs="Play"/>
          <w:i/>
          <w:sz w:val="28"/>
          <w:szCs w:val="28"/>
        </w:rPr>
        <w:t>talents</w:t>
      </w:r>
      <w:proofErr w:type="spellEnd"/>
      <w:r>
        <w:rPr>
          <w:rFonts w:ascii="Play" w:eastAsia="Play" w:hAnsi="Play" w:cs="Play"/>
          <w:sz w:val="28"/>
          <w:szCs w:val="28"/>
        </w:rPr>
        <w:t xml:space="preserve"> internazionali partecipanti</w:t>
      </w:r>
    </w:p>
    <w:p w:rsidR="001B4567" w:rsidRDefault="001B4567">
      <w:pPr>
        <w:pStyle w:val="normal"/>
        <w:spacing w:line="240" w:lineRule="auto"/>
        <w:jc w:val="center"/>
      </w:pPr>
    </w:p>
    <w:p w:rsidR="001B4567" w:rsidRDefault="0035471D">
      <w:pPr>
        <w:pStyle w:val="normal"/>
        <w:spacing w:line="240" w:lineRule="auto"/>
        <w:jc w:val="center"/>
      </w:pPr>
      <w:r>
        <w:rPr>
          <w:rFonts w:ascii="Play" w:eastAsia="Play" w:hAnsi="Play" w:cs="Play"/>
          <w:sz w:val="28"/>
          <w:szCs w:val="28"/>
        </w:rPr>
        <w:t xml:space="preserve">Gli studenti saranno seguiti da un </w:t>
      </w:r>
      <w:proofErr w:type="spellStart"/>
      <w:r>
        <w:rPr>
          <w:rFonts w:ascii="Play" w:eastAsia="Play" w:hAnsi="Play" w:cs="Play"/>
          <w:i/>
          <w:sz w:val="28"/>
          <w:szCs w:val="28"/>
        </w:rPr>
        <w:t>enterpreneurial</w:t>
      </w:r>
      <w:proofErr w:type="spellEnd"/>
      <w:r>
        <w:rPr>
          <w:rFonts w:ascii="Play" w:eastAsia="Play" w:hAnsi="Play" w:cs="Play"/>
          <w:i/>
          <w:sz w:val="28"/>
          <w:szCs w:val="28"/>
        </w:rPr>
        <w:t xml:space="preserve"> team</w:t>
      </w:r>
      <w:r>
        <w:rPr>
          <w:rFonts w:ascii="Play" w:eastAsia="Play" w:hAnsi="Play" w:cs="Play"/>
          <w:sz w:val="28"/>
          <w:szCs w:val="28"/>
        </w:rPr>
        <w:t xml:space="preserve"> e uno specialista di </w:t>
      </w:r>
      <w:proofErr w:type="spellStart"/>
      <w:r>
        <w:rPr>
          <w:rFonts w:ascii="Play" w:eastAsia="Play" w:hAnsi="Play" w:cs="Play"/>
          <w:i/>
          <w:sz w:val="28"/>
          <w:szCs w:val="28"/>
        </w:rPr>
        <w:t>food</w:t>
      </w:r>
      <w:proofErr w:type="spellEnd"/>
      <w:r>
        <w:rPr>
          <w:rFonts w:ascii="Play" w:eastAsia="Play" w:hAnsi="Play" w:cs="Play"/>
          <w:i/>
          <w:sz w:val="28"/>
          <w:szCs w:val="28"/>
        </w:rPr>
        <w:t xml:space="preserve"> </w:t>
      </w:r>
      <w:proofErr w:type="spellStart"/>
      <w:r>
        <w:rPr>
          <w:rFonts w:ascii="Play" w:eastAsia="Play" w:hAnsi="Play" w:cs="Play"/>
          <w:i/>
          <w:sz w:val="28"/>
          <w:szCs w:val="28"/>
        </w:rPr>
        <w:t>experience</w:t>
      </w:r>
      <w:proofErr w:type="spellEnd"/>
      <w:r>
        <w:rPr>
          <w:rFonts w:ascii="Play" w:eastAsia="Play" w:hAnsi="Play" w:cs="Play"/>
          <w:sz w:val="28"/>
          <w:szCs w:val="28"/>
        </w:rPr>
        <w:t xml:space="preserve"> li guiderà da un punto di vista nutritivo per tutta la durata del </w:t>
      </w:r>
      <w:proofErr w:type="spellStart"/>
      <w:r>
        <w:rPr>
          <w:rFonts w:ascii="Play" w:eastAsia="Play" w:hAnsi="Play" w:cs="Play"/>
          <w:sz w:val="28"/>
          <w:szCs w:val="28"/>
        </w:rPr>
        <w:t>Program</w:t>
      </w:r>
      <w:proofErr w:type="spellEnd"/>
      <w:r>
        <w:rPr>
          <w:rFonts w:ascii="Play" w:eastAsia="Play" w:hAnsi="Play" w:cs="Play"/>
          <w:sz w:val="28"/>
          <w:szCs w:val="28"/>
        </w:rPr>
        <w:br/>
      </w:r>
      <w:r>
        <w:rPr>
          <w:rFonts w:ascii="Play" w:eastAsia="Play" w:hAnsi="Play" w:cs="Play"/>
          <w:sz w:val="28"/>
          <w:szCs w:val="28"/>
        </w:rPr>
        <w:br/>
      </w:r>
      <w:proofErr w:type="spellStart"/>
      <w:r>
        <w:rPr>
          <w:rFonts w:ascii="Play" w:eastAsia="Play" w:hAnsi="Play" w:cs="Play"/>
          <w:sz w:val="28"/>
          <w:szCs w:val="28"/>
        </w:rPr>
        <w:t>@foodinpro</w:t>
      </w:r>
      <w:proofErr w:type="spellEnd"/>
      <w:r>
        <w:rPr>
          <w:rFonts w:ascii="Play" w:eastAsia="Play" w:hAnsi="Play" w:cs="Play"/>
          <w:sz w:val="28"/>
          <w:szCs w:val="28"/>
        </w:rPr>
        <w:t xml:space="preserve"> </w:t>
      </w:r>
      <w:proofErr w:type="spellStart"/>
      <w:r>
        <w:rPr>
          <w:rFonts w:ascii="Play" w:eastAsia="Play" w:hAnsi="Play" w:cs="Play"/>
          <w:sz w:val="28"/>
          <w:szCs w:val="28"/>
        </w:rPr>
        <w:t>#foodinpro</w:t>
      </w:r>
      <w:proofErr w:type="spellEnd"/>
    </w:p>
    <w:p w:rsidR="001B4567" w:rsidRDefault="001B4567">
      <w:pPr>
        <w:pStyle w:val="normal"/>
        <w:spacing w:line="240" w:lineRule="auto"/>
      </w:pPr>
    </w:p>
    <w:p w:rsidR="001B4567" w:rsidRDefault="001B4567">
      <w:pPr>
        <w:pStyle w:val="normal"/>
        <w:spacing w:line="240" w:lineRule="auto"/>
        <w:jc w:val="center"/>
      </w:pP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  <w:i/>
          <w:color w:val="141414"/>
        </w:rPr>
        <w:t>Reggio Emilia, settembre 2016</w:t>
      </w:r>
      <w:r>
        <w:rPr>
          <w:rFonts w:ascii="Play" w:eastAsia="Play" w:hAnsi="Play" w:cs="Play"/>
          <w:color w:val="141414"/>
        </w:rPr>
        <w:t xml:space="preserve"> - Al via la seconda edizione del </w:t>
      </w:r>
      <w:proofErr w:type="spellStart"/>
      <w:r>
        <w:rPr>
          <w:rFonts w:ascii="Play" w:eastAsia="Play" w:hAnsi="Play" w:cs="Play"/>
          <w:b/>
          <w:color w:val="141414"/>
        </w:rPr>
        <w:t>F</w:t>
      </w:r>
      <w:r>
        <w:rPr>
          <w:rFonts w:ascii="Play" w:eastAsia="Play" w:hAnsi="Play" w:cs="Play"/>
          <w:b/>
          <w:color w:val="141414"/>
        </w:rPr>
        <w:t>ood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proofErr w:type="spellStart"/>
      <w:r>
        <w:rPr>
          <w:rFonts w:ascii="Play" w:eastAsia="Play" w:hAnsi="Play" w:cs="Play"/>
          <w:b/>
          <w:color w:val="141414"/>
        </w:rPr>
        <w:t>Innovation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proofErr w:type="spellStart"/>
      <w:r>
        <w:rPr>
          <w:rFonts w:ascii="Play" w:eastAsia="Play" w:hAnsi="Play" w:cs="Play"/>
          <w:b/>
          <w:color w:val="141414"/>
        </w:rPr>
        <w:t>Program</w:t>
      </w:r>
      <w:proofErr w:type="spellEnd"/>
      <w:r>
        <w:rPr>
          <w:rFonts w:ascii="Play" w:eastAsia="Play" w:hAnsi="Play" w:cs="Play"/>
          <w:color w:val="141414"/>
        </w:rPr>
        <w:t xml:space="preserve"> (</w:t>
      </w:r>
      <w:r>
        <w:rPr>
          <w:rFonts w:ascii="Play" w:eastAsia="Play" w:hAnsi="Play" w:cs="Play"/>
          <w:b/>
          <w:color w:val="141414"/>
        </w:rPr>
        <w:t>FIP</w:t>
      </w:r>
      <w:r>
        <w:rPr>
          <w:rFonts w:ascii="Play" w:eastAsia="Play" w:hAnsi="Play" w:cs="Play"/>
          <w:color w:val="141414"/>
        </w:rPr>
        <w:t xml:space="preserve">), il master internazionale di secondo livello dedicato a </w:t>
      </w:r>
      <w:proofErr w:type="spellStart"/>
      <w:r>
        <w:rPr>
          <w:rFonts w:ascii="Play" w:eastAsia="Play" w:hAnsi="Play" w:cs="Play"/>
          <w:color w:val="141414"/>
        </w:rPr>
        <w:t>food</w:t>
      </w:r>
      <w:proofErr w:type="spellEnd"/>
      <w:r>
        <w:rPr>
          <w:rFonts w:ascii="Play" w:eastAsia="Play" w:hAnsi="Play" w:cs="Play"/>
          <w:color w:val="141414"/>
        </w:rPr>
        <w:t xml:space="preserve"> e innovazione, promosso da </w:t>
      </w:r>
      <w:r>
        <w:rPr>
          <w:rFonts w:ascii="Play" w:eastAsia="Play" w:hAnsi="Play" w:cs="Play"/>
          <w:b/>
          <w:color w:val="141414"/>
        </w:rPr>
        <w:t>Università degli Studi di Modena e Reggio Emilia</w:t>
      </w:r>
      <w:r>
        <w:rPr>
          <w:rFonts w:ascii="Play" w:eastAsia="Play" w:hAnsi="Play" w:cs="Play"/>
          <w:color w:val="141414"/>
        </w:rPr>
        <w:t xml:space="preserve"> (</w:t>
      </w:r>
      <w:proofErr w:type="spellStart"/>
      <w:r>
        <w:rPr>
          <w:rFonts w:ascii="Play" w:eastAsia="Play" w:hAnsi="Play" w:cs="Play"/>
          <w:b/>
          <w:color w:val="141414"/>
        </w:rPr>
        <w:t>Unimore</w:t>
      </w:r>
      <w:proofErr w:type="spellEnd"/>
      <w:r>
        <w:rPr>
          <w:rFonts w:ascii="Play" w:eastAsia="Play" w:hAnsi="Play" w:cs="Play"/>
          <w:color w:val="141414"/>
        </w:rPr>
        <w:t xml:space="preserve">), </w:t>
      </w:r>
      <w:r>
        <w:rPr>
          <w:rFonts w:ascii="Play" w:eastAsia="Play" w:hAnsi="Play" w:cs="Play"/>
          <w:b/>
          <w:color w:val="141414"/>
        </w:rPr>
        <w:t xml:space="preserve">Future </w:t>
      </w:r>
      <w:proofErr w:type="spellStart"/>
      <w:r>
        <w:rPr>
          <w:rFonts w:ascii="Play" w:eastAsia="Play" w:hAnsi="Play" w:cs="Play"/>
          <w:b/>
          <w:color w:val="141414"/>
        </w:rPr>
        <w:t>Food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proofErr w:type="spellStart"/>
      <w:r>
        <w:rPr>
          <w:rFonts w:ascii="Play" w:eastAsia="Play" w:hAnsi="Play" w:cs="Play"/>
          <w:b/>
          <w:color w:val="141414"/>
        </w:rPr>
        <w:t>Institute</w:t>
      </w:r>
      <w:proofErr w:type="spellEnd"/>
      <w:r>
        <w:rPr>
          <w:rFonts w:ascii="Play" w:eastAsia="Play" w:hAnsi="Play" w:cs="Play"/>
          <w:color w:val="141414"/>
        </w:rPr>
        <w:t xml:space="preserve"> di Bologna (</w:t>
      </w:r>
      <w:r>
        <w:rPr>
          <w:rFonts w:ascii="Play" w:eastAsia="Play" w:hAnsi="Play" w:cs="Play"/>
          <w:b/>
          <w:color w:val="141414"/>
        </w:rPr>
        <w:t>FFI</w:t>
      </w:r>
      <w:r>
        <w:rPr>
          <w:rFonts w:ascii="Play" w:eastAsia="Play" w:hAnsi="Play" w:cs="Play"/>
          <w:color w:val="141414"/>
        </w:rPr>
        <w:t xml:space="preserve">), e </w:t>
      </w:r>
      <w:proofErr w:type="spellStart"/>
      <w:r>
        <w:rPr>
          <w:rFonts w:ascii="Play" w:eastAsia="Play" w:hAnsi="Play" w:cs="Play"/>
          <w:b/>
          <w:color w:val="141414"/>
        </w:rPr>
        <w:t>Institute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proofErr w:type="spellStart"/>
      <w:r>
        <w:rPr>
          <w:rFonts w:ascii="Play" w:eastAsia="Play" w:hAnsi="Play" w:cs="Play"/>
          <w:b/>
          <w:color w:val="141414"/>
        </w:rPr>
        <w:t>for</w:t>
      </w:r>
      <w:proofErr w:type="spellEnd"/>
      <w:r>
        <w:rPr>
          <w:rFonts w:ascii="Play" w:eastAsia="Play" w:hAnsi="Play" w:cs="Play"/>
          <w:b/>
          <w:color w:val="141414"/>
        </w:rPr>
        <w:t xml:space="preserve"> the Future</w:t>
      </w:r>
      <w:r>
        <w:rPr>
          <w:rFonts w:ascii="Play" w:eastAsia="Play" w:hAnsi="Play" w:cs="Play"/>
          <w:color w:val="141414"/>
        </w:rPr>
        <w:t xml:space="preserve"> di Palo Alto</w:t>
      </w:r>
      <w:r>
        <w:rPr>
          <w:rFonts w:ascii="Play" w:eastAsia="Play" w:hAnsi="Play" w:cs="Play"/>
          <w:color w:val="141414"/>
        </w:rPr>
        <w:t xml:space="preserve"> (</w:t>
      </w:r>
      <w:r>
        <w:rPr>
          <w:rFonts w:ascii="Play" w:eastAsia="Play" w:hAnsi="Play" w:cs="Play"/>
          <w:b/>
          <w:color w:val="141414"/>
        </w:rPr>
        <w:t>IFTF</w:t>
      </w:r>
      <w:r>
        <w:rPr>
          <w:rFonts w:ascii="Play" w:eastAsia="Play" w:hAnsi="Play" w:cs="Play"/>
          <w:color w:val="141414"/>
        </w:rPr>
        <w:t xml:space="preserve">), con il patrocinio della Regione Emilia Romagna, Comune di Reggio Emilia, Confindustria Emilia Romagna e </w:t>
      </w:r>
      <w:proofErr w:type="spellStart"/>
      <w:r>
        <w:rPr>
          <w:rFonts w:ascii="Play" w:eastAsia="Play" w:hAnsi="Play" w:cs="Play"/>
          <w:color w:val="141414"/>
        </w:rPr>
        <w:t>Legacoop</w:t>
      </w:r>
      <w:proofErr w:type="spellEnd"/>
      <w:r>
        <w:rPr>
          <w:rFonts w:ascii="Play" w:eastAsia="Play" w:hAnsi="Play" w:cs="Play"/>
          <w:color w:val="141414"/>
        </w:rPr>
        <w:t xml:space="preserve">. Gli spazi del </w:t>
      </w:r>
      <w:proofErr w:type="spellStart"/>
      <w:r>
        <w:rPr>
          <w:rFonts w:ascii="Play" w:eastAsia="Play" w:hAnsi="Play" w:cs="Play"/>
          <w:color w:val="141414"/>
        </w:rPr>
        <w:t>Food</w:t>
      </w:r>
      <w:proofErr w:type="spellEnd"/>
      <w:r>
        <w:rPr>
          <w:rFonts w:ascii="Play" w:eastAsia="Play" w:hAnsi="Play" w:cs="Play"/>
          <w:color w:val="141414"/>
        </w:rPr>
        <w:t xml:space="preserve"> </w:t>
      </w:r>
      <w:proofErr w:type="spellStart"/>
      <w:r>
        <w:rPr>
          <w:rFonts w:ascii="Play" w:eastAsia="Play" w:hAnsi="Play" w:cs="Play"/>
          <w:color w:val="141414"/>
        </w:rPr>
        <w:t>Innovation</w:t>
      </w:r>
      <w:proofErr w:type="spellEnd"/>
      <w:r>
        <w:rPr>
          <w:rFonts w:ascii="Play" w:eastAsia="Play" w:hAnsi="Play" w:cs="Play"/>
          <w:color w:val="141414"/>
        </w:rPr>
        <w:t xml:space="preserve"> sono stati realizzati grazie a una convenzione sottoscritta dal Comune di Reggio Emilia, Università deg</w:t>
      </w:r>
      <w:r>
        <w:rPr>
          <w:rFonts w:ascii="Play" w:eastAsia="Play" w:hAnsi="Play" w:cs="Play"/>
          <w:color w:val="141414"/>
        </w:rPr>
        <w:t xml:space="preserve">li studi di Modena e Reggio Emilia e Reggio Emilia Innovazione. Da metà settembre 15 studenti internazionali, provenienti da tutto il mondo (Italia, Filippine, Polonia, Brasile, Venezuela, Spagna, India, Etiopia, Turchia, Stati Uniti, Giordania, e Egitto) </w:t>
      </w:r>
      <w:r>
        <w:rPr>
          <w:rFonts w:ascii="Play" w:eastAsia="Play" w:hAnsi="Play" w:cs="Play"/>
          <w:color w:val="141414"/>
        </w:rPr>
        <w:t xml:space="preserve">si immergeranno nell’innovazione del mondo del </w:t>
      </w:r>
      <w:proofErr w:type="spellStart"/>
      <w:r>
        <w:rPr>
          <w:rFonts w:ascii="Play" w:eastAsia="Play" w:hAnsi="Play" w:cs="Play"/>
          <w:color w:val="141414"/>
        </w:rPr>
        <w:t>food</w:t>
      </w:r>
      <w:proofErr w:type="spellEnd"/>
      <w:r>
        <w:rPr>
          <w:rFonts w:ascii="Play" w:eastAsia="Play" w:hAnsi="Play" w:cs="Play"/>
          <w:color w:val="141414"/>
        </w:rPr>
        <w:t xml:space="preserve"> proprio nella terra culla del Reggio </w:t>
      </w:r>
      <w:proofErr w:type="spellStart"/>
      <w:r>
        <w:rPr>
          <w:rFonts w:ascii="Play" w:eastAsia="Play" w:hAnsi="Play" w:cs="Play"/>
          <w:color w:val="141414"/>
        </w:rPr>
        <w:t>Approach</w:t>
      </w:r>
      <w:proofErr w:type="spellEnd"/>
      <w:r>
        <w:rPr>
          <w:rFonts w:ascii="Play" w:eastAsia="Play" w:hAnsi="Play" w:cs="Play"/>
          <w:color w:val="141414"/>
        </w:rPr>
        <w:t>.</w:t>
      </w: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  <w:color w:val="141414"/>
        </w:rPr>
        <w:t xml:space="preserve"> </w:t>
      </w: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  <w:color w:val="141414"/>
        </w:rPr>
        <w:t xml:space="preserve">Questi </w:t>
      </w:r>
      <w:proofErr w:type="spellStart"/>
      <w:r>
        <w:rPr>
          <w:rFonts w:ascii="Play" w:eastAsia="Play" w:hAnsi="Play" w:cs="Play"/>
          <w:i/>
          <w:color w:val="141414"/>
        </w:rPr>
        <w:t>talents</w:t>
      </w:r>
      <w:proofErr w:type="spellEnd"/>
      <w:r>
        <w:rPr>
          <w:rFonts w:ascii="Play" w:eastAsia="Play" w:hAnsi="Play" w:cs="Play"/>
          <w:color w:val="141414"/>
        </w:rPr>
        <w:t>, studenti con curriculum d’alto profilo e di diversa formazione accademica, verranno affiancati da docenti provenienti dai più importanti at</w:t>
      </w:r>
      <w:r>
        <w:rPr>
          <w:rFonts w:ascii="Play" w:eastAsia="Play" w:hAnsi="Play" w:cs="Play"/>
          <w:color w:val="141414"/>
        </w:rPr>
        <w:t xml:space="preserve">enei italiani e internazionali,  per esplorare e identificare le tecnologie critiche per l'agricoltura, la distribuzione del cibo, il </w:t>
      </w:r>
      <w:proofErr w:type="spellStart"/>
      <w:r>
        <w:rPr>
          <w:rFonts w:ascii="Play" w:eastAsia="Play" w:hAnsi="Play" w:cs="Play"/>
          <w:color w:val="141414"/>
        </w:rPr>
        <w:t>retail</w:t>
      </w:r>
      <w:proofErr w:type="spellEnd"/>
      <w:r>
        <w:rPr>
          <w:rFonts w:ascii="Play" w:eastAsia="Play" w:hAnsi="Play" w:cs="Play"/>
          <w:color w:val="141414"/>
        </w:rPr>
        <w:t xml:space="preserve"> e il consumo, così come la diffusione e lo sviluppo di innovazioni radicali nell'industria del </w:t>
      </w:r>
      <w:proofErr w:type="spellStart"/>
      <w:r>
        <w:rPr>
          <w:rFonts w:ascii="Play" w:eastAsia="Play" w:hAnsi="Play" w:cs="Play"/>
          <w:color w:val="141414"/>
        </w:rPr>
        <w:t>food</w:t>
      </w:r>
      <w:proofErr w:type="spellEnd"/>
      <w:r>
        <w:rPr>
          <w:rFonts w:ascii="Play" w:eastAsia="Play" w:hAnsi="Play" w:cs="Play"/>
          <w:color w:val="141414"/>
        </w:rPr>
        <w:t xml:space="preserve"> attraverso un </w:t>
      </w:r>
      <w:r>
        <w:rPr>
          <w:rFonts w:ascii="Play" w:eastAsia="Play" w:hAnsi="Play" w:cs="Play"/>
        </w:rPr>
        <w:t>a</w:t>
      </w:r>
      <w:r>
        <w:rPr>
          <w:rFonts w:ascii="Play" w:eastAsia="Play" w:hAnsi="Play" w:cs="Play"/>
        </w:rPr>
        <w:t>pproccio globale che consideri l'intera filiera agroalimentare,</w:t>
      </w:r>
      <w:r>
        <w:rPr>
          <w:rFonts w:ascii="Play" w:eastAsia="Play" w:hAnsi="Play" w:cs="Play"/>
          <w:color w:val="141414"/>
        </w:rPr>
        <w:t xml:space="preserve"> in linea con la "</w:t>
      </w:r>
      <w:proofErr w:type="spellStart"/>
      <w:r>
        <w:rPr>
          <w:rFonts w:ascii="Play" w:eastAsia="Play" w:hAnsi="Play" w:cs="Play"/>
          <w:color w:val="141414"/>
        </w:rPr>
        <w:t>Seed</w:t>
      </w:r>
      <w:proofErr w:type="spellEnd"/>
      <w:r>
        <w:rPr>
          <w:rFonts w:ascii="Play" w:eastAsia="Play" w:hAnsi="Play" w:cs="Play"/>
          <w:color w:val="141414"/>
        </w:rPr>
        <w:t xml:space="preserve"> of </w:t>
      </w:r>
      <w:proofErr w:type="spellStart"/>
      <w:r>
        <w:rPr>
          <w:rFonts w:ascii="Play" w:eastAsia="Play" w:hAnsi="Play" w:cs="Play"/>
          <w:color w:val="141414"/>
        </w:rPr>
        <w:t>Disruption</w:t>
      </w:r>
      <w:proofErr w:type="spellEnd"/>
      <w:r>
        <w:rPr>
          <w:rFonts w:ascii="Play" w:eastAsia="Play" w:hAnsi="Play" w:cs="Play"/>
          <w:color w:val="141414"/>
        </w:rPr>
        <w:t xml:space="preserve"> </w:t>
      </w:r>
      <w:proofErr w:type="spellStart"/>
      <w:r>
        <w:rPr>
          <w:rFonts w:ascii="Play" w:eastAsia="Play" w:hAnsi="Play" w:cs="Play"/>
          <w:color w:val="141414"/>
        </w:rPr>
        <w:t>Forecast</w:t>
      </w:r>
      <w:proofErr w:type="spellEnd"/>
      <w:r>
        <w:rPr>
          <w:rFonts w:ascii="Play" w:eastAsia="Play" w:hAnsi="Play" w:cs="Play"/>
          <w:color w:val="141414"/>
        </w:rPr>
        <w:t xml:space="preserve"> </w:t>
      </w:r>
      <w:proofErr w:type="spellStart"/>
      <w:r>
        <w:rPr>
          <w:rFonts w:ascii="Play" w:eastAsia="Play" w:hAnsi="Play" w:cs="Play"/>
          <w:color w:val="141414"/>
        </w:rPr>
        <w:t>Map</w:t>
      </w:r>
      <w:proofErr w:type="spellEnd"/>
      <w:r>
        <w:rPr>
          <w:rFonts w:ascii="Play" w:eastAsia="Play" w:hAnsi="Play" w:cs="Play"/>
          <w:color w:val="141414"/>
        </w:rPr>
        <w:t xml:space="preserve">" sviluppata da IFTF e il </w:t>
      </w:r>
      <w:hyperlink r:id="rId6">
        <w:r>
          <w:rPr>
            <w:rFonts w:ascii="Play" w:eastAsia="Play" w:hAnsi="Play" w:cs="Play"/>
            <w:color w:val="1155CC"/>
            <w:u w:val="single"/>
          </w:rPr>
          <w:t xml:space="preserve">Rapporto 2015 relativo agli ingredienti per la </w:t>
        </w:r>
        <w:proofErr w:type="spellStart"/>
        <w:r>
          <w:rPr>
            <w:rFonts w:ascii="Play" w:eastAsia="Play" w:hAnsi="Play" w:cs="Play"/>
            <w:color w:val="1155CC"/>
            <w:u w:val="single"/>
          </w:rPr>
          <w:t>food</w:t>
        </w:r>
        <w:proofErr w:type="spellEnd"/>
        <w:r>
          <w:rPr>
            <w:rFonts w:ascii="Play" w:eastAsia="Play" w:hAnsi="Play" w:cs="Play"/>
            <w:color w:val="1155CC"/>
            <w:u w:val="single"/>
          </w:rPr>
          <w:t xml:space="preserve"> </w:t>
        </w:r>
        <w:proofErr w:type="spellStart"/>
        <w:r>
          <w:rPr>
            <w:rFonts w:ascii="Play" w:eastAsia="Play" w:hAnsi="Play" w:cs="Play"/>
            <w:color w:val="1155CC"/>
            <w:u w:val="single"/>
          </w:rPr>
          <w:t>innovation</w:t>
        </w:r>
        <w:proofErr w:type="spellEnd"/>
      </w:hyperlink>
      <w:r>
        <w:rPr>
          <w:rFonts w:ascii="Play" w:eastAsia="Play" w:hAnsi="Play" w:cs="Play"/>
          <w:color w:val="141414"/>
        </w:rPr>
        <w:t xml:space="preserve">. </w:t>
      </w:r>
    </w:p>
    <w:p w:rsidR="001B4567" w:rsidRDefault="001B4567">
      <w:pPr>
        <w:pStyle w:val="normal"/>
        <w:spacing w:line="240" w:lineRule="auto"/>
        <w:jc w:val="both"/>
      </w:pP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  <w:color w:val="141414"/>
        </w:rPr>
        <w:t>“Cibo e innovazione sono soprattutto oggi – dice il sindaco di Reggio Emilia Luca Vecchi - banchi di prova del presente e del futuro, per ogni comunità: sempre più connessi tra loro, sono alimento indispensabile non solo del corpo, ma anche della conoscenz</w:t>
      </w:r>
      <w:r>
        <w:rPr>
          <w:rFonts w:ascii="Play" w:eastAsia="Play" w:hAnsi="Play" w:cs="Play"/>
          <w:color w:val="141414"/>
        </w:rPr>
        <w:t>a, della contaminazione tra saperi, del modo di vivere delle persone. Stanno bene insieme, soprattutto quando l'innovazione legata al cibo genera ricerca e risposte in grado di contrastare la cultura dello spreco, di creare sostenibilità,  equità, salute e</w:t>
      </w:r>
      <w:r>
        <w:rPr>
          <w:rFonts w:ascii="Play" w:eastAsia="Play" w:hAnsi="Play" w:cs="Play"/>
          <w:color w:val="141414"/>
        </w:rPr>
        <w:t xml:space="preserve"> buon gusto, oltre a trasmissione di sapere scientifico-tecnologico e formazione di giovani esperti. Reggio Emilia, città di consolidate relazioni internazionali, sensibile e attiva su questi temi, è lieta di ospitare la seconda edizione di </w:t>
      </w:r>
      <w:proofErr w:type="spellStart"/>
      <w:r>
        <w:rPr>
          <w:rFonts w:ascii="Play" w:eastAsia="Play" w:hAnsi="Play" w:cs="Play"/>
          <w:color w:val="141414"/>
        </w:rPr>
        <w:t>Food</w:t>
      </w:r>
      <w:proofErr w:type="spellEnd"/>
      <w:r>
        <w:rPr>
          <w:rFonts w:ascii="Play" w:eastAsia="Play" w:hAnsi="Play" w:cs="Play"/>
          <w:color w:val="141414"/>
        </w:rPr>
        <w:t xml:space="preserve"> </w:t>
      </w:r>
      <w:proofErr w:type="spellStart"/>
      <w:r>
        <w:rPr>
          <w:rFonts w:ascii="Play" w:eastAsia="Play" w:hAnsi="Play" w:cs="Play"/>
          <w:color w:val="141414"/>
        </w:rPr>
        <w:t>Innovation</w:t>
      </w:r>
      <w:proofErr w:type="spellEnd"/>
      <w:r>
        <w:rPr>
          <w:rFonts w:ascii="Play" w:eastAsia="Play" w:hAnsi="Play" w:cs="Play"/>
          <w:color w:val="141414"/>
        </w:rPr>
        <w:t xml:space="preserve"> </w:t>
      </w:r>
      <w:proofErr w:type="spellStart"/>
      <w:r>
        <w:rPr>
          <w:rFonts w:ascii="Play" w:eastAsia="Play" w:hAnsi="Play" w:cs="Play"/>
          <w:color w:val="141414"/>
        </w:rPr>
        <w:t>Program</w:t>
      </w:r>
      <w:proofErr w:type="spellEnd"/>
      <w:r>
        <w:rPr>
          <w:rFonts w:ascii="Play" w:eastAsia="Play" w:hAnsi="Play" w:cs="Play"/>
          <w:color w:val="141414"/>
        </w:rPr>
        <w:t>, dopo il successo dell'esordio, quale portato costruttivo nato nell'ambito dei programmi di Expo 2015”.</w:t>
      </w:r>
    </w:p>
    <w:p w:rsidR="001B4567" w:rsidRDefault="001B4567">
      <w:pPr>
        <w:pStyle w:val="normal"/>
        <w:spacing w:line="240" w:lineRule="auto"/>
        <w:jc w:val="both"/>
      </w:pPr>
    </w:p>
    <w:p w:rsidR="001B4567" w:rsidRDefault="001B4567">
      <w:pPr>
        <w:pStyle w:val="normal"/>
        <w:spacing w:line="240" w:lineRule="auto"/>
        <w:jc w:val="both"/>
      </w:pP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  <w:color w:val="141414"/>
        </w:rPr>
        <w:t xml:space="preserve">I 12 mesi di durata del master, </w:t>
      </w:r>
      <w:r>
        <w:rPr>
          <w:rFonts w:ascii="Play" w:eastAsia="Play" w:hAnsi="Play" w:cs="Play"/>
        </w:rPr>
        <w:t xml:space="preserve">ispirato dai metodi di </w:t>
      </w:r>
      <w:r>
        <w:rPr>
          <w:rFonts w:ascii="Play" w:eastAsia="Play" w:hAnsi="Play" w:cs="Play"/>
          <w:i/>
        </w:rPr>
        <w:t xml:space="preserve">creative </w:t>
      </w:r>
      <w:proofErr w:type="spellStart"/>
      <w:r>
        <w:rPr>
          <w:rFonts w:ascii="Play" w:eastAsia="Play" w:hAnsi="Play" w:cs="Play"/>
          <w:i/>
        </w:rPr>
        <w:t>learning</w:t>
      </w:r>
      <w:proofErr w:type="spellEnd"/>
      <w:r>
        <w:rPr>
          <w:rFonts w:ascii="Play" w:eastAsia="Play" w:hAnsi="Play" w:cs="Play"/>
        </w:rPr>
        <w:t xml:space="preserve"> e di </w:t>
      </w:r>
      <w:r>
        <w:rPr>
          <w:rFonts w:ascii="Play" w:eastAsia="Play" w:hAnsi="Play" w:cs="Play"/>
          <w:i/>
        </w:rPr>
        <w:t xml:space="preserve">design </w:t>
      </w:r>
      <w:proofErr w:type="spellStart"/>
      <w:r>
        <w:rPr>
          <w:rFonts w:ascii="Play" w:eastAsia="Play" w:hAnsi="Play" w:cs="Play"/>
          <w:i/>
        </w:rPr>
        <w:t>thinking</w:t>
      </w:r>
      <w:proofErr w:type="spellEnd"/>
      <w:r>
        <w:rPr>
          <w:rFonts w:ascii="Play" w:eastAsia="Play" w:hAnsi="Play" w:cs="Play"/>
          <w:i/>
        </w:rPr>
        <w:t>,</w:t>
      </w:r>
      <w:r>
        <w:rPr>
          <w:rFonts w:ascii="Play" w:eastAsia="Play" w:hAnsi="Play" w:cs="Play"/>
          <w:color w:val="141414"/>
        </w:rPr>
        <w:t xml:space="preserve"> si divideranno in tre diverse fasi: </w:t>
      </w:r>
      <w:proofErr w:type="spellStart"/>
      <w:r>
        <w:rPr>
          <w:rFonts w:ascii="Play" w:eastAsia="Play" w:hAnsi="Play" w:cs="Play"/>
          <w:b/>
          <w:color w:val="141414"/>
        </w:rPr>
        <w:t>Inspiratio</w:t>
      </w:r>
      <w:r>
        <w:rPr>
          <w:rFonts w:ascii="Play" w:eastAsia="Play" w:hAnsi="Play" w:cs="Play"/>
          <w:b/>
          <w:color w:val="141414"/>
        </w:rPr>
        <w:t>nal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proofErr w:type="spellStart"/>
      <w:r>
        <w:rPr>
          <w:rFonts w:ascii="Play" w:eastAsia="Play" w:hAnsi="Play" w:cs="Play"/>
          <w:b/>
          <w:color w:val="141414"/>
        </w:rPr>
        <w:t>Track</w:t>
      </w:r>
      <w:proofErr w:type="spellEnd"/>
      <w:r>
        <w:rPr>
          <w:rFonts w:ascii="Play" w:eastAsia="Play" w:hAnsi="Play" w:cs="Play"/>
          <w:color w:val="141414"/>
        </w:rPr>
        <w:t xml:space="preserve"> (</w:t>
      </w:r>
      <w:r>
        <w:rPr>
          <w:rFonts w:ascii="Play" w:eastAsia="Play" w:hAnsi="Play" w:cs="Play"/>
        </w:rPr>
        <w:t>settembre a dicembre 2016</w:t>
      </w:r>
      <w:r>
        <w:rPr>
          <w:rFonts w:ascii="Play" w:eastAsia="Play" w:hAnsi="Play" w:cs="Play"/>
          <w:color w:val="141414"/>
        </w:rPr>
        <w:t xml:space="preserve">), </w:t>
      </w:r>
      <w:proofErr w:type="spellStart"/>
      <w:r>
        <w:rPr>
          <w:rFonts w:ascii="Play" w:eastAsia="Play" w:hAnsi="Play" w:cs="Play"/>
          <w:b/>
          <w:color w:val="141414"/>
        </w:rPr>
        <w:t>Aspirational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proofErr w:type="spellStart"/>
      <w:r>
        <w:rPr>
          <w:rFonts w:ascii="Play" w:eastAsia="Play" w:hAnsi="Play" w:cs="Play"/>
          <w:b/>
          <w:color w:val="141414"/>
        </w:rPr>
        <w:t>Track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r>
        <w:rPr>
          <w:rFonts w:ascii="Play" w:eastAsia="Play" w:hAnsi="Play" w:cs="Play"/>
          <w:color w:val="141414"/>
        </w:rPr>
        <w:t xml:space="preserve">(gennaio fino a febbraio 2017) e </w:t>
      </w:r>
      <w:proofErr w:type="spellStart"/>
      <w:r>
        <w:rPr>
          <w:rFonts w:ascii="Play" w:eastAsia="Play" w:hAnsi="Play" w:cs="Play"/>
          <w:b/>
          <w:color w:val="141414"/>
        </w:rPr>
        <w:t>Perspirational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proofErr w:type="spellStart"/>
      <w:r>
        <w:rPr>
          <w:rFonts w:ascii="Play" w:eastAsia="Play" w:hAnsi="Play" w:cs="Play"/>
          <w:b/>
          <w:color w:val="141414"/>
        </w:rPr>
        <w:t>Track</w:t>
      </w:r>
      <w:proofErr w:type="spellEnd"/>
      <w:r>
        <w:rPr>
          <w:rFonts w:ascii="Play" w:eastAsia="Play" w:hAnsi="Play" w:cs="Play"/>
          <w:color w:val="141414"/>
        </w:rPr>
        <w:t xml:space="preserve"> (marzo fino a metà luglio). Gli studenti saranno seguiti da un </w:t>
      </w:r>
      <w:proofErr w:type="spellStart"/>
      <w:r>
        <w:rPr>
          <w:rFonts w:ascii="Play" w:eastAsia="Play" w:hAnsi="Play" w:cs="Play"/>
          <w:i/>
          <w:color w:val="141414"/>
        </w:rPr>
        <w:t>entrepreneurial</w:t>
      </w:r>
      <w:proofErr w:type="spellEnd"/>
      <w:r>
        <w:rPr>
          <w:rFonts w:ascii="Play" w:eastAsia="Play" w:hAnsi="Play" w:cs="Play"/>
          <w:i/>
          <w:color w:val="141414"/>
        </w:rPr>
        <w:t xml:space="preserve"> team</w:t>
      </w:r>
      <w:r>
        <w:rPr>
          <w:rFonts w:ascii="Play" w:eastAsia="Play" w:hAnsi="Play" w:cs="Play"/>
          <w:color w:val="141414"/>
        </w:rPr>
        <w:t xml:space="preserve"> composto tra gli altri da un esperto di </w:t>
      </w:r>
      <w:proofErr w:type="spellStart"/>
      <w:r>
        <w:rPr>
          <w:rFonts w:ascii="Play" w:eastAsia="Play" w:hAnsi="Play" w:cs="Play"/>
          <w:i/>
          <w:color w:val="141414"/>
        </w:rPr>
        <w:t>food</w:t>
      </w:r>
      <w:proofErr w:type="spellEnd"/>
      <w:r>
        <w:rPr>
          <w:rFonts w:ascii="Play" w:eastAsia="Play" w:hAnsi="Play" w:cs="Play"/>
          <w:i/>
          <w:color w:val="141414"/>
        </w:rPr>
        <w:t xml:space="preserve"> </w:t>
      </w:r>
      <w:proofErr w:type="spellStart"/>
      <w:r>
        <w:rPr>
          <w:rFonts w:ascii="Play" w:eastAsia="Play" w:hAnsi="Play" w:cs="Play"/>
          <w:i/>
          <w:color w:val="141414"/>
        </w:rPr>
        <w:t>experience</w:t>
      </w:r>
      <w:proofErr w:type="spellEnd"/>
      <w:r>
        <w:rPr>
          <w:rFonts w:ascii="Play" w:eastAsia="Play" w:hAnsi="Play" w:cs="Play"/>
          <w:color w:val="141414"/>
        </w:rPr>
        <w:t xml:space="preserve"> che </w:t>
      </w:r>
      <w:r>
        <w:rPr>
          <w:rFonts w:ascii="Play" w:eastAsia="Play" w:hAnsi="Play" w:cs="Play"/>
          <w:color w:val="141414"/>
        </w:rPr>
        <w:t xml:space="preserve">li monitorerà e guiderà a livello nutrizionale per tutta la durata del </w:t>
      </w:r>
      <w:proofErr w:type="spellStart"/>
      <w:r>
        <w:rPr>
          <w:rFonts w:ascii="Play" w:eastAsia="Play" w:hAnsi="Play" w:cs="Play"/>
          <w:color w:val="141414"/>
        </w:rPr>
        <w:t>Program</w:t>
      </w:r>
      <w:proofErr w:type="spellEnd"/>
      <w:r>
        <w:rPr>
          <w:rFonts w:ascii="Play" w:eastAsia="Play" w:hAnsi="Play" w:cs="Play"/>
          <w:color w:val="141414"/>
        </w:rPr>
        <w:t xml:space="preserve">. </w:t>
      </w:r>
    </w:p>
    <w:p w:rsidR="001B4567" w:rsidRDefault="001B4567">
      <w:pPr>
        <w:pStyle w:val="normal"/>
        <w:spacing w:line="240" w:lineRule="auto"/>
        <w:jc w:val="both"/>
      </w:pP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  <w:color w:val="141414"/>
        </w:rPr>
        <w:t>L’</w:t>
      </w:r>
      <w:r>
        <w:rPr>
          <w:rFonts w:ascii="Play" w:eastAsia="Play" w:hAnsi="Play" w:cs="Play"/>
        </w:rPr>
        <w:t>“</w:t>
      </w:r>
      <w:proofErr w:type="spellStart"/>
      <w:r>
        <w:rPr>
          <w:rFonts w:ascii="Play" w:eastAsia="Play" w:hAnsi="Play" w:cs="Play"/>
          <w:b/>
        </w:rPr>
        <w:t>Inspirational</w:t>
      </w:r>
      <w:proofErr w:type="spellEnd"/>
      <w:r>
        <w:rPr>
          <w:rFonts w:ascii="Play" w:eastAsia="Play" w:hAnsi="Play" w:cs="Play"/>
          <w:b/>
        </w:rPr>
        <w:t xml:space="preserve"> </w:t>
      </w:r>
      <w:proofErr w:type="spellStart"/>
      <w:r>
        <w:rPr>
          <w:rFonts w:ascii="Play" w:eastAsia="Play" w:hAnsi="Play" w:cs="Play"/>
          <w:b/>
        </w:rPr>
        <w:t>Track</w:t>
      </w:r>
      <w:proofErr w:type="spellEnd"/>
      <w:r>
        <w:rPr>
          <w:rFonts w:ascii="Play" w:eastAsia="Play" w:hAnsi="Play" w:cs="Play"/>
        </w:rPr>
        <w:t xml:space="preserve">”, si svolgerà nello spazio della </w:t>
      </w:r>
      <w:proofErr w:type="spellStart"/>
      <w:r>
        <w:rPr>
          <w:rFonts w:ascii="Play" w:eastAsia="Play" w:hAnsi="Play" w:cs="Play"/>
        </w:rPr>
        <w:t>Food</w:t>
      </w:r>
      <w:proofErr w:type="spellEnd"/>
      <w:r>
        <w:rPr>
          <w:rFonts w:ascii="Play" w:eastAsia="Play" w:hAnsi="Play" w:cs="Play"/>
        </w:rPr>
        <w:t xml:space="preserve"> </w:t>
      </w:r>
      <w:proofErr w:type="spellStart"/>
      <w:r>
        <w:rPr>
          <w:rFonts w:ascii="Play" w:eastAsia="Play" w:hAnsi="Play" w:cs="Play"/>
        </w:rPr>
        <w:t>Innovation</w:t>
      </w:r>
      <w:proofErr w:type="spellEnd"/>
      <w:r>
        <w:rPr>
          <w:rFonts w:ascii="Play" w:eastAsia="Play" w:hAnsi="Play" w:cs="Play"/>
        </w:rPr>
        <w:t xml:space="preserve">, </w:t>
      </w:r>
      <w:r>
        <w:rPr>
          <w:rFonts w:ascii="Play" w:eastAsia="Play" w:hAnsi="Play" w:cs="Play"/>
          <w:b/>
        </w:rPr>
        <w:t>l’</w:t>
      </w:r>
      <w:proofErr w:type="spellStart"/>
      <w:r>
        <w:rPr>
          <w:rFonts w:ascii="Play" w:eastAsia="Play" w:hAnsi="Play" w:cs="Play"/>
          <w:b/>
        </w:rPr>
        <w:t>OffiCucina</w:t>
      </w:r>
      <w:proofErr w:type="spellEnd"/>
      <w:r>
        <w:rPr>
          <w:rFonts w:ascii="Play" w:eastAsia="Play" w:hAnsi="Play" w:cs="Play"/>
        </w:rPr>
        <w:t xml:space="preserve"> </w:t>
      </w:r>
      <w:r>
        <w:rPr>
          <w:rFonts w:ascii="Play" w:eastAsia="Play" w:hAnsi="Play" w:cs="Play"/>
          <w:color w:val="141414"/>
        </w:rPr>
        <w:t xml:space="preserve">ideata da Francesco Bombardi all’interno del </w:t>
      </w:r>
      <w:proofErr w:type="spellStart"/>
      <w:r>
        <w:rPr>
          <w:rFonts w:ascii="Play" w:eastAsia="Play" w:hAnsi="Play" w:cs="Play"/>
          <w:color w:val="141414"/>
        </w:rPr>
        <w:t>Food</w:t>
      </w:r>
      <w:proofErr w:type="spellEnd"/>
      <w:r>
        <w:rPr>
          <w:rFonts w:ascii="Play" w:eastAsia="Play" w:hAnsi="Play" w:cs="Play"/>
          <w:color w:val="141414"/>
        </w:rPr>
        <w:t xml:space="preserve"> </w:t>
      </w:r>
      <w:proofErr w:type="spellStart"/>
      <w:r>
        <w:rPr>
          <w:rFonts w:ascii="Play" w:eastAsia="Play" w:hAnsi="Play" w:cs="Play"/>
          <w:color w:val="141414"/>
        </w:rPr>
        <w:t>Innovation</w:t>
      </w:r>
      <w:proofErr w:type="spellEnd"/>
      <w:r>
        <w:rPr>
          <w:rFonts w:ascii="Play" w:eastAsia="Play" w:hAnsi="Play" w:cs="Play"/>
          <w:color w:val="141414"/>
        </w:rPr>
        <w:t xml:space="preserve"> </w:t>
      </w:r>
      <w:proofErr w:type="spellStart"/>
      <w:r>
        <w:rPr>
          <w:rFonts w:ascii="Play" w:eastAsia="Play" w:hAnsi="Play" w:cs="Play"/>
          <w:color w:val="141414"/>
        </w:rPr>
        <w:t>Program</w:t>
      </w:r>
      <w:proofErr w:type="spellEnd"/>
      <w:r>
        <w:rPr>
          <w:rFonts w:ascii="Play" w:eastAsia="Play" w:hAnsi="Play" w:cs="Play"/>
          <w:color w:val="141414"/>
        </w:rPr>
        <w:t xml:space="preserve"> e </w:t>
      </w:r>
      <w:r>
        <w:rPr>
          <w:rFonts w:ascii="Play" w:eastAsia="Play" w:hAnsi="Play" w:cs="Play"/>
          <w:b/>
          <w:color w:val="141414"/>
        </w:rPr>
        <w:t>ultimo nato fra i</w:t>
      </w:r>
      <w:r>
        <w:rPr>
          <w:rFonts w:ascii="Play" w:eastAsia="Play" w:hAnsi="Play" w:cs="Play"/>
          <w:b/>
          <w:color w:val="141414"/>
        </w:rPr>
        <w:t xml:space="preserve"> laboratori di Reggio Emilia Innovazione</w:t>
      </w:r>
      <w:r>
        <w:rPr>
          <w:rFonts w:ascii="Play" w:eastAsia="Play" w:hAnsi="Play" w:cs="Play"/>
          <w:color w:val="141414"/>
        </w:rPr>
        <w:t>.​ L’</w:t>
      </w:r>
      <w:proofErr w:type="spellStart"/>
      <w:r>
        <w:rPr>
          <w:rFonts w:ascii="Play" w:eastAsia="Play" w:hAnsi="Play" w:cs="Play"/>
          <w:color w:val="141414"/>
        </w:rPr>
        <w:t>OffiCucina</w:t>
      </w:r>
      <w:proofErr w:type="spellEnd"/>
      <w:r>
        <w:rPr>
          <w:rFonts w:ascii="Play" w:eastAsia="Play" w:hAnsi="Play" w:cs="Play"/>
          <w:color w:val="141414"/>
        </w:rPr>
        <w:t xml:space="preserve"> ha preso vita nel 2015, nell’ambito delle iniziative nate sul territorio reggiano a supporto di Expo Milano </w:t>
      </w:r>
      <w:r>
        <w:rPr>
          <w:rFonts w:ascii="Play" w:eastAsia="Play" w:hAnsi="Play" w:cs="Play"/>
          <w:b/>
          <w:color w:val="141414"/>
        </w:rPr>
        <w:t xml:space="preserve">con il contributo della Fondazione </w:t>
      </w:r>
      <w:proofErr w:type="spellStart"/>
      <w:r>
        <w:rPr>
          <w:rFonts w:ascii="Play" w:eastAsia="Play" w:hAnsi="Play" w:cs="Play"/>
          <w:b/>
          <w:color w:val="141414"/>
        </w:rPr>
        <w:t>Manodori</w:t>
      </w:r>
      <w:proofErr w:type="spellEnd"/>
      <w:r>
        <w:rPr>
          <w:rFonts w:ascii="Play" w:eastAsia="Play" w:hAnsi="Play" w:cs="Play"/>
          <w:color w:val="141414"/>
        </w:rPr>
        <w:t>. Questo modulo sarà guidato da professori di cal</w:t>
      </w:r>
      <w:r>
        <w:rPr>
          <w:rFonts w:ascii="Play" w:eastAsia="Play" w:hAnsi="Play" w:cs="Play"/>
          <w:color w:val="141414"/>
        </w:rPr>
        <w:t xml:space="preserve">ibro internazionale come Matthew </w:t>
      </w:r>
      <w:proofErr w:type="spellStart"/>
      <w:r>
        <w:rPr>
          <w:rFonts w:ascii="Play" w:eastAsia="Play" w:hAnsi="Play" w:cs="Play"/>
          <w:color w:val="141414"/>
        </w:rPr>
        <w:t>Lange</w:t>
      </w:r>
      <w:proofErr w:type="spellEnd"/>
      <w:r>
        <w:rPr>
          <w:rFonts w:ascii="Play" w:eastAsia="Play" w:hAnsi="Play" w:cs="Play"/>
          <w:color w:val="141414"/>
        </w:rPr>
        <w:t xml:space="preserve"> e Daniela Barile, </w:t>
      </w:r>
      <w:r>
        <w:rPr>
          <w:rFonts w:ascii="Play" w:eastAsia="Play" w:hAnsi="Play" w:cs="Play"/>
        </w:rPr>
        <w:t xml:space="preserve">del </w:t>
      </w:r>
      <w:proofErr w:type="spellStart"/>
      <w:r>
        <w:rPr>
          <w:rFonts w:ascii="Play" w:eastAsia="Play" w:hAnsi="Play" w:cs="Play"/>
        </w:rPr>
        <w:t>Department</w:t>
      </w:r>
      <w:proofErr w:type="spellEnd"/>
      <w:r>
        <w:rPr>
          <w:rFonts w:ascii="Play" w:eastAsia="Play" w:hAnsi="Play" w:cs="Play"/>
        </w:rPr>
        <w:t xml:space="preserve"> of </w:t>
      </w:r>
      <w:proofErr w:type="spellStart"/>
      <w:r>
        <w:rPr>
          <w:rFonts w:ascii="Play" w:eastAsia="Play" w:hAnsi="Play" w:cs="Play"/>
        </w:rPr>
        <w:t>Food</w:t>
      </w:r>
      <w:proofErr w:type="spellEnd"/>
      <w:r>
        <w:rPr>
          <w:rFonts w:ascii="Play" w:eastAsia="Play" w:hAnsi="Play" w:cs="Play"/>
        </w:rPr>
        <w:t xml:space="preserve"> Science and </w:t>
      </w:r>
      <w:proofErr w:type="spellStart"/>
      <w:r>
        <w:rPr>
          <w:rFonts w:ascii="Play" w:eastAsia="Play" w:hAnsi="Play" w:cs="Play"/>
        </w:rPr>
        <w:t>Technology</w:t>
      </w:r>
      <w:proofErr w:type="spellEnd"/>
      <w:r>
        <w:rPr>
          <w:rFonts w:ascii="Play" w:eastAsia="Play" w:hAnsi="Play" w:cs="Play"/>
        </w:rPr>
        <w:t xml:space="preserve"> alla UC Davis, e Steven </w:t>
      </w:r>
      <w:proofErr w:type="spellStart"/>
      <w:r>
        <w:rPr>
          <w:rFonts w:ascii="Play" w:eastAsia="Play" w:hAnsi="Play" w:cs="Play"/>
        </w:rPr>
        <w:t>Gedeon</w:t>
      </w:r>
      <w:proofErr w:type="spellEnd"/>
      <w:r>
        <w:rPr>
          <w:rFonts w:ascii="Play" w:eastAsia="Play" w:hAnsi="Play" w:cs="Play"/>
        </w:rPr>
        <w:t xml:space="preserve">, direttore del </w:t>
      </w:r>
      <w:proofErr w:type="spellStart"/>
      <w:r>
        <w:rPr>
          <w:rFonts w:ascii="Play" w:eastAsia="Play" w:hAnsi="Play" w:cs="Play"/>
        </w:rPr>
        <w:t>Ryerson</w:t>
      </w:r>
      <w:proofErr w:type="spellEnd"/>
      <w:r>
        <w:rPr>
          <w:rFonts w:ascii="Play" w:eastAsia="Play" w:hAnsi="Play" w:cs="Play"/>
        </w:rPr>
        <w:t xml:space="preserve"> </w:t>
      </w:r>
      <w:proofErr w:type="spellStart"/>
      <w:r>
        <w:rPr>
          <w:rFonts w:ascii="Play" w:eastAsia="Play" w:hAnsi="Play" w:cs="Play"/>
        </w:rPr>
        <w:t>Entrepreneur</w:t>
      </w:r>
      <w:proofErr w:type="spellEnd"/>
      <w:r>
        <w:rPr>
          <w:rFonts w:ascii="Play" w:eastAsia="Play" w:hAnsi="Play" w:cs="Play"/>
        </w:rPr>
        <w:t xml:space="preserve"> </w:t>
      </w:r>
      <w:proofErr w:type="spellStart"/>
      <w:r>
        <w:rPr>
          <w:rFonts w:ascii="Play" w:eastAsia="Play" w:hAnsi="Play" w:cs="Play"/>
        </w:rPr>
        <w:t>Institute</w:t>
      </w:r>
      <w:proofErr w:type="spellEnd"/>
      <w:r>
        <w:rPr>
          <w:rFonts w:ascii="Play" w:eastAsia="Play" w:hAnsi="Play" w:cs="Play"/>
        </w:rPr>
        <w:t>,</w:t>
      </w:r>
      <w:r>
        <w:rPr>
          <w:rFonts w:ascii="Play" w:eastAsia="Play" w:hAnsi="Play" w:cs="Play"/>
          <w:color w:val="222222"/>
          <w:sz w:val="20"/>
          <w:szCs w:val="20"/>
          <w:highlight w:val="white"/>
        </w:rPr>
        <w:t xml:space="preserve"> </w:t>
      </w:r>
      <w:r>
        <w:rPr>
          <w:rFonts w:ascii="Play" w:eastAsia="Play" w:hAnsi="Play" w:cs="Play"/>
        </w:rPr>
        <w:t xml:space="preserve">per fornire un'esperienza accademica intensa e completa, insieme a lezioni </w:t>
      </w:r>
      <w:r>
        <w:rPr>
          <w:rFonts w:ascii="Play" w:eastAsia="Play" w:hAnsi="Play" w:cs="Play"/>
        </w:rPr>
        <w:t xml:space="preserve">ispiratrici, conferenze, interventi di opinion leader conosciuti a livello globale, policy </w:t>
      </w:r>
      <w:proofErr w:type="spellStart"/>
      <w:r>
        <w:rPr>
          <w:rFonts w:ascii="Play" w:eastAsia="Play" w:hAnsi="Play" w:cs="Play"/>
        </w:rPr>
        <w:t>makers</w:t>
      </w:r>
      <w:proofErr w:type="spellEnd"/>
      <w:r>
        <w:rPr>
          <w:rFonts w:ascii="Play" w:eastAsia="Play" w:hAnsi="Play" w:cs="Play"/>
        </w:rPr>
        <w:t>, inventori, artisti, imprenditori sociali, chef stellati, il tutto in prima linea nel mondo del cibo e dell'innovazione. Inoltre ogni due settimane alle lezio</w:t>
      </w:r>
      <w:r>
        <w:rPr>
          <w:rFonts w:ascii="Play" w:eastAsia="Play" w:hAnsi="Play" w:cs="Play"/>
        </w:rPr>
        <w:t xml:space="preserve">ni frontali si affiancheranno le sfide, </w:t>
      </w:r>
      <w:r>
        <w:rPr>
          <w:rFonts w:ascii="Play" w:eastAsia="Play" w:hAnsi="Play" w:cs="Play"/>
          <w:i/>
        </w:rPr>
        <w:t>challenge</w:t>
      </w:r>
      <w:r>
        <w:rPr>
          <w:rFonts w:ascii="Play" w:eastAsia="Play" w:hAnsi="Play" w:cs="Play"/>
        </w:rPr>
        <w:t xml:space="preserve">, lanciate dai </w:t>
      </w:r>
      <w:r>
        <w:rPr>
          <w:rFonts w:ascii="Play" w:eastAsia="Play" w:hAnsi="Play" w:cs="Play"/>
          <w:i/>
        </w:rPr>
        <w:t>corporate partner</w:t>
      </w:r>
      <w:r>
        <w:rPr>
          <w:rFonts w:ascii="Play" w:eastAsia="Play" w:hAnsi="Play" w:cs="Play"/>
        </w:rPr>
        <w:t xml:space="preserve">, di cui la prima sarà in occasione della Maker </w:t>
      </w:r>
      <w:proofErr w:type="spellStart"/>
      <w:r>
        <w:rPr>
          <w:rFonts w:ascii="Play" w:eastAsia="Play" w:hAnsi="Play" w:cs="Play"/>
        </w:rPr>
        <w:t>Faire</w:t>
      </w:r>
      <w:proofErr w:type="spellEnd"/>
      <w:r>
        <w:rPr>
          <w:rFonts w:ascii="Play" w:eastAsia="Play" w:hAnsi="Play" w:cs="Play"/>
        </w:rPr>
        <w:t>, alla Fiera di Roma dal 14 al 16 ottobre. Dando così il via a un circolo virtuoso in cui gli studenti applicheranno le  c</w:t>
      </w:r>
      <w:r>
        <w:rPr>
          <w:rFonts w:ascii="Play" w:eastAsia="Play" w:hAnsi="Play" w:cs="Play"/>
        </w:rPr>
        <w:t>onoscenze alimentate dalle lezioni a problemi del mondo del lavoro e le aziende, grazie a una visione giovane, fresca e internazionale, riusciranno ad ottenere risposte innovative ai problemi presentati dalla filiera enogastronomica. Connessioni e sinergie</w:t>
      </w:r>
      <w:r>
        <w:rPr>
          <w:rFonts w:ascii="Play" w:eastAsia="Play" w:hAnsi="Play" w:cs="Play"/>
        </w:rPr>
        <w:t xml:space="preserve"> dirette tra mondo della formazione e dell’impresa, con una lente internazionale a guidarne il programma di studio e di azione. </w:t>
      </w:r>
    </w:p>
    <w:p w:rsidR="001B4567" w:rsidRDefault="001B4567">
      <w:pPr>
        <w:pStyle w:val="normal"/>
        <w:spacing w:line="240" w:lineRule="auto"/>
        <w:jc w:val="both"/>
      </w:pP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</w:rPr>
        <w:t>L'”</w:t>
      </w:r>
      <w:proofErr w:type="spellStart"/>
      <w:r>
        <w:rPr>
          <w:rFonts w:ascii="Play" w:eastAsia="Play" w:hAnsi="Play" w:cs="Play"/>
          <w:b/>
        </w:rPr>
        <w:t>Aspirational</w:t>
      </w:r>
      <w:proofErr w:type="spellEnd"/>
      <w:r>
        <w:rPr>
          <w:rFonts w:ascii="Play" w:eastAsia="Play" w:hAnsi="Play" w:cs="Play"/>
          <w:b/>
        </w:rPr>
        <w:t xml:space="preserve"> </w:t>
      </w:r>
      <w:proofErr w:type="spellStart"/>
      <w:r>
        <w:rPr>
          <w:rFonts w:ascii="Play" w:eastAsia="Play" w:hAnsi="Play" w:cs="Play"/>
          <w:b/>
        </w:rPr>
        <w:t>Track</w:t>
      </w:r>
      <w:proofErr w:type="spellEnd"/>
      <w:r>
        <w:rPr>
          <w:rFonts w:ascii="Play" w:eastAsia="Play" w:hAnsi="Play" w:cs="Play"/>
        </w:rPr>
        <w:t xml:space="preserve">” da </w:t>
      </w:r>
      <w:r>
        <w:rPr>
          <w:rFonts w:ascii="Play" w:eastAsia="Play" w:hAnsi="Play" w:cs="Play"/>
          <w:b/>
        </w:rPr>
        <w:t>gennaio fino a febbraio 2017</w:t>
      </w:r>
      <w:r>
        <w:rPr>
          <w:rFonts w:ascii="Play" w:eastAsia="Play" w:hAnsi="Play" w:cs="Play"/>
        </w:rPr>
        <w:t xml:space="preserve">, con il </w:t>
      </w:r>
      <w:proofErr w:type="spellStart"/>
      <w:r>
        <w:rPr>
          <w:rFonts w:ascii="Play" w:eastAsia="Play" w:hAnsi="Play" w:cs="Play"/>
          <w:b/>
        </w:rPr>
        <w:t>Food</w:t>
      </w:r>
      <w:proofErr w:type="spellEnd"/>
      <w:r>
        <w:rPr>
          <w:rFonts w:ascii="Play" w:eastAsia="Play" w:hAnsi="Play" w:cs="Play"/>
          <w:b/>
        </w:rPr>
        <w:t xml:space="preserve"> </w:t>
      </w:r>
      <w:proofErr w:type="spellStart"/>
      <w:r>
        <w:rPr>
          <w:rFonts w:ascii="Play" w:eastAsia="Play" w:hAnsi="Play" w:cs="Play"/>
          <w:b/>
        </w:rPr>
        <w:t>Innovation</w:t>
      </w:r>
      <w:proofErr w:type="spellEnd"/>
      <w:r>
        <w:rPr>
          <w:rFonts w:ascii="Play" w:eastAsia="Play" w:hAnsi="Play" w:cs="Play"/>
          <w:b/>
        </w:rPr>
        <w:t xml:space="preserve"> Global Tour</w:t>
      </w:r>
      <w:r>
        <w:rPr>
          <w:rFonts w:ascii="Play" w:eastAsia="Play" w:hAnsi="Play" w:cs="Play"/>
        </w:rPr>
        <w:t xml:space="preserve"> toccherà le città di</w:t>
      </w:r>
      <w:r>
        <w:rPr>
          <w:rFonts w:ascii="Play" w:eastAsia="Play" w:hAnsi="Play" w:cs="Play"/>
          <w:color w:val="141414"/>
        </w:rPr>
        <w:t xml:space="preserve"> Tel Aviv, Shanghai, Singapore, Kioto, Davis, Palo Alto, Boston, Londra, </w:t>
      </w:r>
      <w:proofErr w:type="spellStart"/>
      <w:r>
        <w:rPr>
          <w:rFonts w:ascii="Play" w:eastAsia="Play" w:hAnsi="Play" w:cs="Play"/>
        </w:rPr>
        <w:t>Wageningen</w:t>
      </w:r>
      <w:proofErr w:type="spellEnd"/>
      <w:r>
        <w:rPr>
          <w:rFonts w:ascii="Play" w:eastAsia="Play" w:hAnsi="Play" w:cs="Play"/>
        </w:rPr>
        <w:t>,</w:t>
      </w:r>
      <w:r>
        <w:rPr>
          <w:rFonts w:ascii="Play" w:eastAsia="Play" w:hAnsi="Play" w:cs="Play"/>
          <w:color w:val="141414"/>
        </w:rPr>
        <w:t xml:space="preserve"> e Barcellona con tappe in università prestigiose come la </w:t>
      </w:r>
      <w:r>
        <w:rPr>
          <w:rFonts w:ascii="Play" w:eastAsia="Play" w:hAnsi="Play" w:cs="Play"/>
          <w:b/>
          <w:color w:val="141414"/>
        </w:rPr>
        <w:t>UC Davis</w:t>
      </w:r>
      <w:r>
        <w:rPr>
          <w:rFonts w:ascii="Play" w:eastAsia="Play" w:hAnsi="Play" w:cs="Play"/>
          <w:color w:val="141414"/>
        </w:rPr>
        <w:t xml:space="preserve">, la </w:t>
      </w:r>
      <w:proofErr w:type="spellStart"/>
      <w:r>
        <w:rPr>
          <w:rFonts w:ascii="Play" w:eastAsia="Play" w:hAnsi="Play" w:cs="Play"/>
          <w:b/>
          <w:color w:val="141414"/>
        </w:rPr>
        <w:t>Wageningen</w:t>
      </w:r>
      <w:proofErr w:type="spellEnd"/>
      <w:r>
        <w:rPr>
          <w:rFonts w:ascii="Play" w:eastAsia="Play" w:hAnsi="Play" w:cs="Play"/>
          <w:b/>
          <w:color w:val="141414"/>
        </w:rPr>
        <w:t xml:space="preserve"> </w:t>
      </w:r>
      <w:proofErr w:type="spellStart"/>
      <w:r>
        <w:rPr>
          <w:rFonts w:ascii="Play" w:eastAsia="Play" w:hAnsi="Play" w:cs="Play"/>
          <w:b/>
          <w:color w:val="141414"/>
        </w:rPr>
        <w:t>University</w:t>
      </w:r>
      <w:proofErr w:type="spellEnd"/>
      <w:r>
        <w:rPr>
          <w:rFonts w:ascii="Play" w:eastAsia="Play" w:hAnsi="Play" w:cs="Play"/>
          <w:color w:val="141414"/>
        </w:rPr>
        <w:t xml:space="preserve">, e </w:t>
      </w:r>
      <w:r>
        <w:rPr>
          <w:rFonts w:ascii="Play" w:eastAsia="Play" w:hAnsi="Play" w:cs="Play"/>
          <w:b/>
          <w:color w:val="141414"/>
        </w:rPr>
        <w:t xml:space="preserve">l'Università </w:t>
      </w:r>
      <w:proofErr w:type="spellStart"/>
      <w:r>
        <w:rPr>
          <w:rFonts w:ascii="Play" w:eastAsia="Play" w:hAnsi="Play" w:cs="Play"/>
          <w:b/>
          <w:color w:val="141414"/>
        </w:rPr>
        <w:t>Tongji</w:t>
      </w:r>
      <w:proofErr w:type="spellEnd"/>
      <w:r>
        <w:rPr>
          <w:rFonts w:ascii="Play" w:eastAsia="Play" w:hAnsi="Play" w:cs="Play"/>
          <w:b/>
          <w:color w:val="141414"/>
        </w:rPr>
        <w:t xml:space="preserve"> di Shanghai</w:t>
      </w:r>
      <w:r>
        <w:rPr>
          <w:rFonts w:ascii="Play" w:eastAsia="Play" w:hAnsi="Play" w:cs="Play"/>
          <w:color w:val="141414"/>
        </w:rPr>
        <w:t>. 60 giorni in tour, un giro del mondo per po</w:t>
      </w:r>
      <w:r>
        <w:rPr>
          <w:rFonts w:ascii="Play" w:eastAsia="Play" w:hAnsi="Play" w:cs="Play"/>
          <w:color w:val="141414"/>
        </w:rPr>
        <w:t xml:space="preserve">rtare i giovani ambasciatori dell’innovazione nei più importanti </w:t>
      </w:r>
      <w:proofErr w:type="spellStart"/>
      <w:r>
        <w:rPr>
          <w:rFonts w:ascii="Play" w:eastAsia="Play" w:hAnsi="Play" w:cs="Play"/>
          <w:i/>
          <w:color w:val="141414"/>
        </w:rPr>
        <w:t>food</w:t>
      </w:r>
      <w:proofErr w:type="spellEnd"/>
      <w:r>
        <w:rPr>
          <w:rFonts w:ascii="Play" w:eastAsia="Play" w:hAnsi="Play" w:cs="Play"/>
          <w:i/>
          <w:color w:val="141414"/>
        </w:rPr>
        <w:t xml:space="preserve"> </w:t>
      </w:r>
      <w:proofErr w:type="spellStart"/>
      <w:r>
        <w:rPr>
          <w:rFonts w:ascii="Play" w:eastAsia="Play" w:hAnsi="Play" w:cs="Play"/>
          <w:i/>
          <w:color w:val="141414"/>
        </w:rPr>
        <w:t>innovation</w:t>
      </w:r>
      <w:proofErr w:type="spellEnd"/>
      <w:r>
        <w:rPr>
          <w:rFonts w:ascii="Play" w:eastAsia="Play" w:hAnsi="Play" w:cs="Play"/>
          <w:i/>
          <w:color w:val="141414"/>
        </w:rPr>
        <w:t xml:space="preserve"> </w:t>
      </w:r>
      <w:proofErr w:type="spellStart"/>
      <w:r>
        <w:rPr>
          <w:rFonts w:ascii="Play" w:eastAsia="Play" w:hAnsi="Play" w:cs="Play"/>
          <w:i/>
          <w:color w:val="141414"/>
        </w:rPr>
        <w:t>hotspot</w:t>
      </w:r>
      <w:proofErr w:type="spellEnd"/>
      <w:r>
        <w:rPr>
          <w:rFonts w:ascii="Play" w:eastAsia="Play" w:hAnsi="Play" w:cs="Play"/>
          <w:color w:val="141414"/>
        </w:rPr>
        <w:t xml:space="preserve"> internazionali dove imparare, ispirarsi e immaginare il futuro del cibo.</w:t>
      </w:r>
    </w:p>
    <w:p w:rsidR="001B4567" w:rsidRDefault="001B4567">
      <w:pPr>
        <w:pStyle w:val="normal"/>
        <w:spacing w:line="240" w:lineRule="auto"/>
        <w:jc w:val="both"/>
      </w:pP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</w:rPr>
        <w:t>La cultura dell’Emilia Romagna, culla della “</w:t>
      </w:r>
      <w:proofErr w:type="spellStart"/>
      <w:r>
        <w:rPr>
          <w:rFonts w:ascii="Play" w:eastAsia="Play" w:hAnsi="Play" w:cs="Play"/>
        </w:rPr>
        <w:t>food</w:t>
      </w:r>
      <w:proofErr w:type="spellEnd"/>
      <w:r>
        <w:rPr>
          <w:rFonts w:ascii="Play" w:eastAsia="Play" w:hAnsi="Play" w:cs="Play"/>
        </w:rPr>
        <w:t xml:space="preserve"> </w:t>
      </w:r>
      <w:proofErr w:type="spellStart"/>
      <w:r>
        <w:rPr>
          <w:rFonts w:ascii="Play" w:eastAsia="Play" w:hAnsi="Play" w:cs="Play"/>
        </w:rPr>
        <w:t>valley</w:t>
      </w:r>
      <w:proofErr w:type="spellEnd"/>
      <w:r>
        <w:rPr>
          <w:rFonts w:ascii="Play" w:eastAsia="Play" w:hAnsi="Play" w:cs="Play"/>
        </w:rPr>
        <w:t>” italiana, sarà diffusa anche grazie</w:t>
      </w:r>
      <w:r>
        <w:rPr>
          <w:rFonts w:ascii="Play" w:eastAsia="Play" w:hAnsi="Play" w:cs="Play"/>
        </w:rPr>
        <w:t xml:space="preserve"> alla collaborazione con la piattaforma ambasciatrice della tradizione enogastronomica con oltre un milione di </w:t>
      </w:r>
      <w:proofErr w:type="spellStart"/>
      <w:r>
        <w:rPr>
          <w:rFonts w:ascii="Play" w:eastAsia="Play" w:hAnsi="Play" w:cs="Play"/>
        </w:rPr>
        <w:t>follower</w:t>
      </w:r>
      <w:proofErr w:type="spellEnd"/>
      <w:r>
        <w:rPr>
          <w:rFonts w:ascii="Play" w:eastAsia="Play" w:hAnsi="Play" w:cs="Play"/>
        </w:rPr>
        <w:t xml:space="preserve"> solo su </w:t>
      </w:r>
      <w:proofErr w:type="spellStart"/>
      <w:r>
        <w:rPr>
          <w:rFonts w:ascii="Play" w:eastAsia="Play" w:hAnsi="Play" w:cs="Play"/>
        </w:rPr>
        <w:t>Facebook</w:t>
      </w:r>
      <w:proofErr w:type="spellEnd"/>
      <w:r>
        <w:rPr>
          <w:rFonts w:ascii="Play" w:eastAsia="Play" w:hAnsi="Play" w:cs="Play"/>
        </w:rPr>
        <w:t xml:space="preserve">: </w:t>
      </w:r>
      <w:r>
        <w:rPr>
          <w:rFonts w:ascii="Play" w:eastAsia="Play" w:hAnsi="Play" w:cs="Play"/>
          <w:b/>
        </w:rPr>
        <w:t xml:space="preserve">I Love </w:t>
      </w:r>
      <w:proofErr w:type="spellStart"/>
      <w:r>
        <w:rPr>
          <w:rFonts w:ascii="Play" w:eastAsia="Play" w:hAnsi="Play" w:cs="Play"/>
          <w:b/>
        </w:rPr>
        <w:t>Italian</w:t>
      </w:r>
      <w:proofErr w:type="spellEnd"/>
      <w:r>
        <w:rPr>
          <w:rFonts w:ascii="Play" w:eastAsia="Play" w:hAnsi="Play" w:cs="Play"/>
          <w:b/>
        </w:rPr>
        <w:t xml:space="preserve"> </w:t>
      </w:r>
      <w:proofErr w:type="spellStart"/>
      <w:r>
        <w:rPr>
          <w:rFonts w:ascii="Play" w:eastAsia="Play" w:hAnsi="Play" w:cs="Play"/>
          <w:b/>
        </w:rPr>
        <w:t>Food</w:t>
      </w:r>
      <w:proofErr w:type="spellEnd"/>
      <w:r>
        <w:rPr>
          <w:rFonts w:ascii="Play" w:eastAsia="Play" w:hAnsi="Play" w:cs="Play"/>
        </w:rPr>
        <w:t xml:space="preserve">. In ognuna delle tappe del viaggio infatti sarà organizzata una cena “100per100 </w:t>
      </w:r>
      <w:proofErr w:type="spellStart"/>
      <w:r>
        <w:rPr>
          <w:rFonts w:ascii="Play" w:eastAsia="Play" w:hAnsi="Play" w:cs="Play"/>
        </w:rPr>
        <w:t>italian</w:t>
      </w:r>
      <w:proofErr w:type="spellEnd"/>
      <w:r>
        <w:rPr>
          <w:rFonts w:ascii="Play" w:eastAsia="Play" w:hAnsi="Play" w:cs="Play"/>
        </w:rPr>
        <w:t xml:space="preserve"> night”, un</w:t>
      </w:r>
      <w:r>
        <w:rPr>
          <w:rFonts w:ascii="Play" w:eastAsia="Play" w:hAnsi="Play" w:cs="Play"/>
        </w:rPr>
        <w:t xml:space="preserve"> momento di incontro tra la cucina italiana con tutte quelle dei paesi del </w:t>
      </w:r>
      <w:proofErr w:type="spellStart"/>
      <w:r>
        <w:rPr>
          <w:rFonts w:ascii="Play" w:eastAsia="Play" w:hAnsi="Play" w:cs="Play"/>
        </w:rPr>
        <w:t>Food</w:t>
      </w:r>
      <w:proofErr w:type="spellEnd"/>
      <w:r>
        <w:rPr>
          <w:rFonts w:ascii="Play" w:eastAsia="Play" w:hAnsi="Play" w:cs="Play"/>
        </w:rPr>
        <w:t xml:space="preserve"> </w:t>
      </w:r>
      <w:proofErr w:type="spellStart"/>
      <w:r>
        <w:rPr>
          <w:rFonts w:ascii="Play" w:eastAsia="Play" w:hAnsi="Play" w:cs="Play"/>
        </w:rPr>
        <w:t>Innovation</w:t>
      </w:r>
      <w:proofErr w:type="spellEnd"/>
      <w:r>
        <w:rPr>
          <w:rFonts w:ascii="Play" w:eastAsia="Play" w:hAnsi="Play" w:cs="Play"/>
        </w:rPr>
        <w:t xml:space="preserve"> Global Tour.</w:t>
      </w:r>
    </w:p>
    <w:p w:rsidR="001B4567" w:rsidRDefault="001B4567">
      <w:pPr>
        <w:pStyle w:val="normal"/>
        <w:spacing w:line="240" w:lineRule="auto"/>
        <w:jc w:val="both"/>
      </w:pP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</w:rPr>
        <w:t xml:space="preserve">Da </w:t>
      </w:r>
      <w:r>
        <w:rPr>
          <w:rFonts w:ascii="Play" w:eastAsia="Play" w:hAnsi="Play" w:cs="Play"/>
          <w:b/>
        </w:rPr>
        <w:t xml:space="preserve">marzo </w:t>
      </w:r>
      <w:r>
        <w:rPr>
          <w:rFonts w:ascii="Play" w:eastAsia="Play" w:hAnsi="Play" w:cs="Play"/>
        </w:rPr>
        <w:t xml:space="preserve">fino a metà </w:t>
      </w:r>
      <w:r>
        <w:rPr>
          <w:rFonts w:ascii="Play" w:eastAsia="Play" w:hAnsi="Play" w:cs="Play"/>
          <w:b/>
        </w:rPr>
        <w:t>luglio</w:t>
      </w:r>
      <w:r>
        <w:rPr>
          <w:rFonts w:ascii="Play" w:eastAsia="Play" w:hAnsi="Play" w:cs="Play"/>
        </w:rPr>
        <w:t>, gli studenti vivranno l'esperienza della “</w:t>
      </w:r>
      <w:proofErr w:type="spellStart"/>
      <w:r>
        <w:rPr>
          <w:rFonts w:ascii="Play" w:eastAsia="Play" w:hAnsi="Play" w:cs="Play"/>
          <w:b/>
        </w:rPr>
        <w:t>Perspirational</w:t>
      </w:r>
      <w:proofErr w:type="spellEnd"/>
      <w:r>
        <w:rPr>
          <w:rFonts w:ascii="Play" w:eastAsia="Play" w:hAnsi="Play" w:cs="Play"/>
          <w:b/>
        </w:rPr>
        <w:t xml:space="preserve"> </w:t>
      </w:r>
      <w:proofErr w:type="spellStart"/>
      <w:r>
        <w:rPr>
          <w:rFonts w:ascii="Play" w:eastAsia="Play" w:hAnsi="Play" w:cs="Play"/>
          <w:b/>
        </w:rPr>
        <w:t>Track</w:t>
      </w:r>
      <w:proofErr w:type="spellEnd"/>
      <w:r>
        <w:rPr>
          <w:rFonts w:ascii="Play" w:eastAsia="Play" w:hAnsi="Play" w:cs="Play"/>
        </w:rPr>
        <w:t>” attraverso laboratori nell'</w:t>
      </w:r>
      <w:proofErr w:type="spellStart"/>
      <w:r>
        <w:rPr>
          <w:rFonts w:ascii="Play" w:eastAsia="Play" w:hAnsi="Play" w:cs="Play"/>
        </w:rPr>
        <w:t>OffiCucina</w:t>
      </w:r>
      <w:proofErr w:type="spellEnd"/>
      <w:r>
        <w:rPr>
          <w:rFonts w:ascii="Play" w:eastAsia="Play" w:hAnsi="Play" w:cs="Play"/>
        </w:rPr>
        <w:t>, la cucina unica ide</w:t>
      </w:r>
      <w:r>
        <w:rPr>
          <w:rFonts w:ascii="Play" w:eastAsia="Play" w:hAnsi="Play" w:cs="Play"/>
        </w:rPr>
        <w:t xml:space="preserve">ata specificatamente per il </w:t>
      </w:r>
      <w:proofErr w:type="spellStart"/>
      <w:r>
        <w:rPr>
          <w:rFonts w:ascii="Play" w:eastAsia="Play" w:hAnsi="Play" w:cs="Play"/>
        </w:rPr>
        <w:t>Food</w:t>
      </w:r>
      <w:proofErr w:type="spellEnd"/>
      <w:r>
        <w:rPr>
          <w:rFonts w:ascii="Play" w:eastAsia="Play" w:hAnsi="Play" w:cs="Play"/>
        </w:rPr>
        <w:t xml:space="preserve"> </w:t>
      </w:r>
      <w:proofErr w:type="spellStart"/>
      <w:r>
        <w:rPr>
          <w:rFonts w:ascii="Play" w:eastAsia="Play" w:hAnsi="Play" w:cs="Play"/>
        </w:rPr>
        <w:t>Innovation</w:t>
      </w:r>
      <w:proofErr w:type="spellEnd"/>
      <w:r>
        <w:rPr>
          <w:rFonts w:ascii="Play" w:eastAsia="Play" w:hAnsi="Play" w:cs="Play"/>
        </w:rPr>
        <w:t xml:space="preserve"> </w:t>
      </w:r>
      <w:proofErr w:type="spellStart"/>
      <w:r>
        <w:rPr>
          <w:rFonts w:ascii="Play" w:eastAsia="Play" w:hAnsi="Play" w:cs="Play"/>
        </w:rPr>
        <w:t>Program</w:t>
      </w:r>
      <w:proofErr w:type="spellEnd"/>
      <w:r>
        <w:rPr>
          <w:rFonts w:ascii="Play" w:eastAsia="Play" w:hAnsi="Play" w:cs="Play"/>
        </w:rPr>
        <w:t xml:space="preserve">. Qui è dove le idee prendono forma e gli studenti sperimenteranno la loro capacità di creare prototipi di prodotti innovativi o prodotti e servizi fondati sulle </w:t>
      </w:r>
      <w:proofErr w:type="spellStart"/>
      <w:r>
        <w:rPr>
          <w:rFonts w:ascii="Play" w:eastAsia="Play" w:hAnsi="Play" w:cs="Play"/>
        </w:rPr>
        <w:t>challenges</w:t>
      </w:r>
      <w:proofErr w:type="spellEnd"/>
      <w:r>
        <w:rPr>
          <w:rFonts w:ascii="Play" w:eastAsia="Play" w:hAnsi="Play" w:cs="Play"/>
        </w:rPr>
        <w:t xml:space="preserve">. Da ultimo, </w:t>
      </w:r>
      <w:r>
        <w:rPr>
          <w:rFonts w:ascii="Play" w:eastAsia="Play" w:hAnsi="Play" w:cs="Play"/>
          <w:b/>
        </w:rPr>
        <w:t>dalla fine di luglio</w:t>
      </w:r>
      <w:r>
        <w:rPr>
          <w:rFonts w:ascii="Play" w:eastAsia="Play" w:hAnsi="Play" w:cs="Play"/>
          <w:b/>
        </w:rPr>
        <w:t xml:space="preserve"> a settembre 2017</w:t>
      </w:r>
      <w:r>
        <w:rPr>
          <w:rFonts w:ascii="Play" w:eastAsia="Play" w:hAnsi="Play" w:cs="Play"/>
        </w:rPr>
        <w:t xml:space="preserve">, gli studenti lavoreranno alle </w:t>
      </w:r>
      <w:r>
        <w:rPr>
          <w:rFonts w:ascii="Play" w:eastAsia="Play" w:hAnsi="Play" w:cs="Play"/>
        </w:rPr>
        <w:lastRenderedPageBreak/>
        <w:t xml:space="preserve">tesi finali, che presenteranno alla cerimonia di chiusura del </w:t>
      </w:r>
      <w:proofErr w:type="spellStart"/>
      <w:r>
        <w:rPr>
          <w:rFonts w:ascii="Play" w:eastAsia="Play" w:hAnsi="Play" w:cs="Play"/>
        </w:rPr>
        <w:t>Program</w:t>
      </w:r>
      <w:proofErr w:type="spellEnd"/>
      <w:r>
        <w:rPr>
          <w:rFonts w:ascii="Play" w:eastAsia="Play" w:hAnsi="Play" w:cs="Play"/>
        </w:rPr>
        <w:t xml:space="preserve"> che si terrà a Reggio Emilia.</w:t>
      </w:r>
    </w:p>
    <w:p w:rsidR="001B4567" w:rsidRDefault="001B4567">
      <w:pPr>
        <w:pStyle w:val="normal"/>
        <w:spacing w:line="240" w:lineRule="auto"/>
        <w:jc w:val="both"/>
      </w:pPr>
    </w:p>
    <w:p w:rsidR="001B4567" w:rsidRDefault="0035471D">
      <w:pPr>
        <w:pStyle w:val="normal"/>
        <w:spacing w:line="240" w:lineRule="auto"/>
        <w:jc w:val="both"/>
      </w:pPr>
      <w:r>
        <w:rPr>
          <w:rFonts w:ascii="Play" w:eastAsia="Play" w:hAnsi="Play" w:cs="Play"/>
          <w:color w:val="141414"/>
          <w:sz w:val="24"/>
          <w:szCs w:val="24"/>
        </w:rPr>
        <w:t xml:space="preserve">Per questa seconda edizione di </w:t>
      </w:r>
      <w:proofErr w:type="spellStart"/>
      <w:r>
        <w:rPr>
          <w:rFonts w:ascii="Play" w:eastAsia="Play" w:hAnsi="Play" w:cs="Play"/>
          <w:color w:val="141414"/>
          <w:sz w:val="24"/>
          <w:szCs w:val="24"/>
        </w:rPr>
        <w:t>Food</w:t>
      </w:r>
      <w:proofErr w:type="spellEnd"/>
      <w:r>
        <w:rPr>
          <w:rFonts w:ascii="Play" w:eastAsia="Play" w:hAnsi="Play" w:cs="Play"/>
          <w:color w:val="141414"/>
          <w:sz w:val="24"/>
          <w:szCs w:val="24"/>
        </w:rPr>
        <w:t xml:space="preserve"> </w:t>
      </w:r>
      <w:proofErr w:type="spellStart"/>
      <w:r>
        <w:rPr>
          <w:rFonts w:ascii="Play" w:eastAsia="Play" w:hAnsi="Play" w:cs="Play"/>
          <w:color w:val="141414"/>
          <w:sz w:val="24"/>
          <w:szCs w:val="24"/>
        </w:rPr>
        <w:t>Innovation</w:t>
      </w:r>
      <w:proofErr w:type="spellEnd"/>
      <w:r>
        <w:rPr>
          <w:rFonts w:ascii="Play" w:eastAsia="Play" w:hAnsi="Play" w:cs="Play"/>
          <w:color w:val="141414"/>
          <w:sz w:val="24"/>
          <w:szCs w:val="24"/>
        </w:rPr>
        <w:t xml:space="preserve"> </w:t>
      </w:r>
      <w:proofErr w:type="spellStart"/>
      <w:r>
        <w:rPr>
          <w:rFonts w:ascii="Play" w:eastAsia="Play" w:hAnsi="Play" w:cs="Play"/>
          <w:color w:val="141414"/>
          <w:sz w:val="24"/>
          <w:szCs w:val="24"/>
        </w:rPr>
        <w:t>Program</w:t>
      </w:r>
      <w:proofErr w:type="spellEnd"/>
      <w:r>
        <w:rPr>
          <w:rFonts w:ascii="Play" w:eastAsia="Play" w:hAnsi="Play" w:cs="Play"/>
          <w:color w:val="141414"/>
          <w:sz w:val="24"/>
          <w:szCs w:val="24"/>
        </w:rPr>
        <w:t xml:space="preserve"> sono stati assegnati 100.000 euro di </w:t>
      </w:r>
      <w:proofErr w:type="spellStart"/>
      <w:r>
        <w:rPr>
          <w:rFonts w:ascii="Play" w:eastAsia="Play" w:hAnsi="Play" w:cs="Play"/>
          <w:color w:val="141414"/>
          <w:sz w:val="24"/>
          <w:szCs w:val="24"/>
        </w:rPr>
        <w:t>scholarship</w:t>
      </w:r>
      <w:proofErr w:type="spellEnd"/>
      <w:r>
        <w:rPr>
          <w:rFonts w:ascii="Play" w:eastAsia="Play" w:hAnsi="Play" w:cs="Play"/>
          <w:color w:val="141414"/>
          <w:sz w:val="24"/>
          <w:szCs w:val="24"/>
        </w:rPr>
        <w:t xml:space="preserve"> da</w:t>
      </w:r>
      <w:r>
        <w:rPr>
          <w:rFonts w:ascii="Play" w:eastAsia="Play" w:hAnsi="Play" w:cs="Play"/>
          <w:color w:val="141414"/>
          <w:sz w:val="24"/>
          <w:szCs w:val="24"/>
        </w:rPr>
        <w:t xml:space="preserve"> parte delle aziende partner.</w:t>
      </w:r>
    </w:p>
    <w:p w:rsidR="001B4567" w:rsidRDefault="001B4567">
      <w:pPr>
        <w:pStyle w:val="normal"/>
        <w:spacing w:line="240" w:lineRule="auto"/>
        <w:jc w:val="both"/>
      </w:pPr>
    </w:p>
    <w:p w:rsidR="001B4567" w:rsidRDefault="0035471D">
      <w:pPr>
        <w:pStyle w:val="normal"/>
        <w:jc w:val="both"/>
      </w:pPr>
      <w:r>
        <w:rPr>
          <w:rFonts w:ascii="Play" w:eastAsia="Play" w:hAnsi="Play" w:cs="Play"/>
          <w:b/>
          <w:sz w:val="18"/>
          <w:szCs w:val="18"/>
          <w:highlight w:val="white"/>
        </w:rPr>
        <w:t>I promotori</w:t>
      </w:r>
    </w:p>
    <w:p w:rsidR="001B4567" w:rsidRDefault="0035471D">
      <w:pPr>
        <w:pStyle w:val="normal"/>
        <w:jc w:val="both"/>
      </w:pPr>
      <w:r>
        <w:rPr>
          <w:rFonts w:ascii="Play" w:eastAsia="Play" w:hAnsi="Play" w:cs="Play"/>
          <w:b/>
          <w:color w:val="333333"/>
          <w:sz w:val="18"/>
          <w:szCs w:val="18"/>
          <w:highlight w:val="white"/>
        </w:rPr>
        <w:t>Università degli Studi di Modena e Reggio Emilia</w:t>
      </w:r>
    </w:p>
    <w:p w:rsidR="001B4567" w:rsidRDefault="0035471D">
      <w:pPr>
        <w:pStyle w:val="normal"/>
        <w:jc w:val="both"/>
      </w:pPr>
      <w:r>
        <w:rPr>
          <w:rFonts w:ascii="Play" w:eastAsia="Play" w:hAnsi="Play" w:cs="Play"/>
          <w:color w:val="222222"/>
          <w:sz w:val="18"/>
          <w:szCs w:val="18"/>
          <w:highlight w:val="white"/>
        </w:rPr>
        <w:t>L’Università degli Studi di Modena e Reggio Emilia (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Unimore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>) è tra le 8 migliori università in Italia per l’alto livello della ricerca. Con oltre 20,000 studenti e 400 programmi e accordi di scambio internazionale, è costituita da 14 dipartimenti e offre 7</w:t>
      </w:r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6 corsi di laurea. 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Unimore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ha la sede nel cuore di una delle regioni più dinamiche, di fama mondiale per la produzione di parti meccaniche, motori, auto sportive (ad esempio Ferrari e Maserati), nonché per il settore agroalimentare, piastrelle in ceramica,</w:t>
      </w:r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e le industrie manifatturiere. Il Dipartimento di Scienze e Metodi dell’Ingegneria (DISMI) unisce l'eccellenza accademica con esperienze del mondo reale, nuove sfide e opportunità di lavoro con aziende innovative attraverso il metodo Design 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Thinking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>, assi</w:t>
      </w:r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curando agli studenti la possibilità di conseguire gli 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skills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necessari per diventare innovatori globali. Per maggiori informazioni visita il sito </w:t>
      </w:r>
      <w:hyperlink r:id="rId7">
        <w:r>
          <w:rPr>
            <w:rFonts w:ascii="Play" w:eastAsia="Play" w:hAnsi="Play" w:cs="Play"/>
            <w:color w:val="1155CC"/>
            <w:sz w:val="18"/>
            <w:szCs w:val="18"/>
            <w:highlight w:val="white"/>
            <w:u w:val="single"/>
          </w:rPr>
          <w:t>www.dismi.unimore.it</w:t>
        </w:r>
      </w:hyperlink>
      <w:r>
        <w:rPr>
          <w:rFonts w:ascii="Play" w:eastAsia="Play" w:hAnsi="Play" w:cs="Play"/>
          <w:color w:val="333333"/>
          <w:sz w:val="18"/>
          <w:szCs w:val="18"/>
          <w:highlight w:val="white"/>
        </w:rPr>
        <w:t>.</w:t>
      </w:r>
    </w:p>
    <w:p w:rsidR="001B4567" w:rsidRDefault="001B4567">
      <w:pPr>
        <w:pStyle w:val="normal"/>
        <w:jc w:val="both"/>
      </w:pPr>
    </w:p>
    <w:p w:rsidR="001B4567" w:rsidRDefault="0035471D">
      <w:pPr>
        <w:pStyle w:val="normal"/>
        <w:jc w:val="both"/>
      </w:pPr>
      <w:proofErr w:type="spellStart"/>
      <w:r>
        <w:rPr>
          <w:rFonts w:ascii="Play" w:eastAsia="Play" w:hAnsi="Play" w:cs="Play"/>
          <w:b/>
          <w:sz w:val="18"/>
          <w:szCs w:val="18"/>
          <w:highlight w:val="white"/>
        </w:rPr>
        <w:t>Institute</w:t>
      </w:r>
      <w:proofErr w:type="spellEnd"/>
      <w:r>
        <w:rPr>
          <w:rFonts w:ascii="Play" w:eastAsia="Play" w:hAnsi="Play" w:cs="Play"/>
          <w:b/>
          <w:sz w:val="18"/>
          <w:szCs w:val="18"/>
          <w:highlight w:val="white"/>
        </w:rPr>
        <w:t xml:space="preserve"> </w:t>
      </w:r>
      <w:proofErr w:type="spellStart"/>
      <w:r>
        <w:rPr>
          <w:rFonts w:ascii="Play" w:eastAsia="Play" w:hAnsi="Play" w:cs="Play"/>
          <w:b/>
          <w:sz w:val="18"/>
          <w:szCs w:val="18"/>
          <w:highlight w:val="white"/>
        </w:rPr>
        <w:t>for</w:t>
      </w:r>
      <w:proofErr w:type="spellEnd"/>
      <w:r>
        <w:rPr>
          <w:rFonts w:ascii="Play" w:eastAsia="Play" w:hAnsi="Play" w:cs="Play"/>
          <w:b/>
          <w:sz w:val="18"/>
          <w:szCs w:val="18"/>
          <w:highlight w:val="white"/>
        </w:rPr>
        <w:t xml:space="preserve"> the Future</w:t>
      </w:r>
      <w:r>
        <w:rPr>
          <w:rFonts w:ascii="Play" w:eastAsia="Play" w:hAnsi="Play" w:cs="Play"/>
          <w:sz w:val="18"/>
          <w:szCs w:val="18"/>
          <w:highlight w:val="white"/>
        </w:rPr>
        <w:t xml:space="preserve"> </w:t>
      </w:r>
    </w:p>
    <w:p w:rsidR="001B4567" w:rsidRDefault="0035471D">
      <w:pPr>
        <w:pStyle w:val="normal"/>
        <w:jc w:val="both"/>
      </w:pPr>
      <w:r>
        <w:rPr>
          <w:rFonts w:ascii="Play" w:eastAsia="Play" w:hAnsi="Play" w:cs="Play"/>
          <w:color w:val="222222"/>
          <w:sz w:val="18"/>
          <w:szCs w:val="18"/>
          <w:highlight w:val="white"/>
        </w:rPr>
        <w:t>(IFTF) è un gruppo di ricerca strategico, no profit e indipendente che celebra 48 anni di esperienza di studi. IFTF identifica le tendenze emergenti e le discontinuità che trasformeranno la società globale e il mercato globale, generando lungimiranza in un</w:t>
      </w:r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vasto territorio di tendenze profondamente dense di cambiamenti, per creare intuizioni che portano ad azioni emergenti. Come parte di questo lavoro, il nostro Future 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Food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Lab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identifica e catalizza le innovazioni che hanno cambiato il mondo e che hanno il</w:t>
      </w:r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potenziale per reinventare i nostri sistemi alimentari globali. Il Future 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Food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Lab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sfida ipotesi e rivela nuove opportunità per creare un futuro resiliente, equo, e un delizioso futuro del cibo. Per ulteriori informazioni, contattare Rebecca </w:t>
      </w:r>
      <w:proofErr w:type="spellStart"/>
      <w:r>
        <w:rPr>
          <w:rFonts w:ascii="Play" w:eastAsia="Play" w:hAnsi="Play" w:cs="Play"/>
          <w:color w:val="222222"/>
          <w:sz w:val="18"/>
          <w:szCs w:val="18"/>
          <w:highlight w:val="white"/>
        </w:rPr>
        <w:t>Chesney</w:t>
      </w:r>
      <w:proofErr w:type="spellEnd"/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 a</w:t>
      </w:r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 </w:t>
      </w:r>
      <w:hyperlink r:id="rId8">
        <w:r>
          <w:rPr>
            <w:rFonts w:ascii="Play" w:eastAsia="Play" w:hAnsi="Play" w:cs="Play"/>
            <w:color w:val="1155CC"/>
            <w:sz w:val="18"/>
            <w:szCs w:val="18"/>
            <w:highlight w:val="white"/>
            <w:u w:val="single"/>
          </w:rPr>
          <w:t>rchesney@iftf.org</w:t>
        </w:r>
      </w:hyperlink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 </w:t>
      </w:r>
      <w:r>
        <w:rPr>
          <w:rFonts w:ascii="Play" w:eastAsia="Play" w:hAnsi="Play" w:cs="Play"/>
          <w:color w:val="222222"/>
          <w:sz w:val="18"/>
          <w:szCs w:val="18"/>
          <w:highlight w:val="white"/>
        </w:rPr>
        <w:t xml:space="preserve">o visitare il sito </w:t>
      </w:r>
      <w:hyperlink r:id="rId9">
        <w:r>
          <w:rPr>
            <w:rFonts w:ascii="Play" w:eastAsia="Play" w:hAnsi="Play" w:cs="Play"/>
            <w:color w:val="1155CC"/>
            <w:sz w:val="18"/>
            <w:szCs w:val="18"/>
            <w:highlight w:val="white"/>
            <w:u w:val="single"/>
          </w:rPr>
          <w:t>iftf.org/foodfutures</w:t>
        </w:r>
      </w:hyperlink>
      <w:r>
        <w:rPr>
          <w:rFonts w:ascii="Play" w:eastAsia="Play" w:hAnsi="Play" w:cs="Play"/>
          <w:color w:val="333333"/>
          <w:sz w:val="18"/>
          <w:szCs w:val="18"/>
          <w:highlight w:val="white"/>
        </w:rPr>
        <w:t>.</w:t>
      </w:r>
    </w:p>
    <w:p w:rsidR="001B4567" w:rsidRDefault="001B4567">
      <w:pPr>
        <w:pStyle w:val="normal"/>
        <w:jc w:val="both"/>
      </w:pPr>
    </w:p>
    <w:p w:rsidR="001B4567" w:rsidRDefault="0035471D">
      <w:pPr>
        <w:pStyle w:val="normal"/>
        <w:jc w:val="both"/>
      </w:pPr>
      <w:r>
        <w:rPr>
          <w:rFonts w:ascii="Play" w:eastAsia="Play" w:hAnsi="Play" w:cs="Play"/>
          <w:b/>
          <w:color w:val="333333"/>
          <w:sz w:val="18"/>
          <w:szCs w:val="18"/>
          <w:highlight w:val="white"/>
        </w:rPr>
        <w:t xml:space="preserve">Future </w:t>
      </w:r>
      <w:proofErr w:type="spellStart"/>
      <w:r>
        <w:rPr>
          <w:rFonts w:ascii="Play" w:eastAsia="Play" w:hAnsi="Play" w:cs="Play"/>
          <w:b/>
          <w:color w:val="333333"/>
          <w:sz w:val="18"/>
          <w:szCs w:val="18"/>
          <w:highlight w:val="white"/>
        </w:rPr>
        <w:t>Food</w:t>
      </w:r>
      <w:proofErr w:type="spellEnd"/>
      <w:r>
        <w:rPr>
          <w:rFonts w:ascii="Play" w:eastAsia="Play" w:hAnsi="Play" w:cs="Play"/>
          <w:b/>
          <w:color w:val="333333"/>
          <w:sz w:val="18"/>
          <w:szCs w:val="18"/>
          <w:highlight w:val="white"/>
        </w:rPr>
        <w:t xml:space="preserve"> </w:t>
      </w:r>
      <w:proofErr w:type="spellStart"/>
      <w:r>
        <w:rPr>
          <w:rFonts w:ascii="Play" w:eastAsia="Play" w:hAnsi="Play" w:cs="Play"/>
          <w:b/>
          <w:color w:val="333333"/>
          <w:sz w:val="18"/>
          <w:szCs w:val="18"/>
          <w:highlight w:val="white"/>
        </w:rPr>
        <w:t>Institute</w:t>
      </w:r>
      <w:proofErr w:type="spellEnd"/>
    </w:p>
    <w:p w:rsidR="001B4567" w:rsidRDefault="0035471D">
      <w:pPr>
        <w:pStyle w:val="normal"/>
        <w:jc w:val="both"/>
      </w:pPr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Fondata nel 2014 a Bologna da Sara Roversi e Andrea </w:t>
      </w:r>
      <w:proofErr w:type="spellStart"/>
      <w:r>
        <w:rPr>
          <w:rFonts w:ascii="Play" w:eastAsia="Play" w:hAnsi="Play" w:cs="Play"/>
          <w:color w:val="333333"/>
          <w:sz w:val="18"/>
          <w:szCs w:val="18"/>
          <w:highlight w:val="white"/>
        </w:rPr>
        <w:t>Magelli</w:t>
      </w:r>
      <w:proofErr w:type="spellEnd"/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, Insieme a Matteo </w:t>
      </w:r>
      <w:proofErr w:type="spellStart"/>
      <w:r>
        <w:rPr>
          <w:rFonts w:ascii="Play" w:eastAsia="Play" w:hAnsi="Play" w:cs="Play"/>
          <w:color w:val="333333"/>
          <w:sz w:val="18"/>
          <w:szCs w:val="18"/>
          <w:highlight w:val="white"/>
        </w:rPr>
        <w:t>Vignoli</w:t>
      </w:r>
      <w:proofErr w:type="spellEnd"/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 </w:t>
      </w:r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e Alessandro </w:t>
      </w:r>
      <w:proofErr w:type="spellStart"/>
      <w:r>
        <w:rPr>
          <w:rFonts w:ascii="Play" w:eastAsia="Play" w:hAnsi="Play" w:cs="Play"/>
          <w:color w:val="333333"/>
          <w:sz w:val="18"/>
          <w:szCs w:val="18"/>
          <w:highlight w:val="white"/>
        </w:rPr>
        <w:t>Pirani</w:t>
      </w:r>
      <w:proofErr w:type="spellEnd"/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, il Future </w:t>
      </w:r>
      <w:proofErr w:type="spellStart"/>
      <w:r>
        <w:rPr>
          <w:rFonts w:ascii="Play" w:eastAsia="Play" w:hAnsi="Play" w:cs="Play"/>
          <w:color w:val="333333"/>
          <w:sz w:val="18"/>
          <w:szCs w:val="18"/>
          <w:highlight w:val="white"/>
        </w:rPr>
        <w:t>Food</w:t>
      </w:r>
      <w:proofErr w:type="spellEnd"/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 </w:t>
      </w:r>
      <w:proofErr w:type="spellStart"/>
      <w:r>
        <w:rPr>
          <w:rFonts w:ascii="Play" w:eastAsia="Play" w:hAnsi="Play" w:cs="Play"/>
          <w:color w:val="333333"/>
          <w:sz w:val="18"/>
          <w:szCs w:val="18"/>
          <w:highlight w:val="white"/>
        </w:rPr>
        <w:t>Institute</w:t>
      </w:r>
      <w:proofErr w:type="spellEnd"/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 è una comunità globale di attori responsabili per l'alimentazione e il miglioramento del mondo, esprimendo il suo impatto positivo attraverso la crescita economica e culturale locale, la creazione di opportunit</w:t>
      </w:r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à di lavoro e il rendere il mondo un luogo più sano. Ideato da </w:t>
      </w:r>
      <w:proofErr w:type="spellStart"/>
      <w:r>
        <w:rPr>
          <w:rFonts w:ascii="Play" w:eastAsia="Play" w:hAnsi="Play" w:cs="Play"/>
          <w:color w:val="333333"/>
          <w:sz w:val="18"/>
          <w:szCs w:val="18"/>
          <w:highlight w:val="white"/>
        </w:rPr>
        <w:t>You</w:t>
      </w:r>
      <w:proofErr w:type="spellEnd"/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 Can Group, FFI è una organizzazione non-profit che cerca di studiare, ricercare e analizzare le nuove tendenze in tutto il mondo durante l'implementazione e sperimentazione di nuove soluzio</w:t>
      </w:r>
      <w:r>
        <w:rPr>
          <w:rFonts w:ascii="Play" w:eastAsia="Play" w:hAnsi="Play" w:cs="Play"/>
          <w:color w:val="333333"/>
          <w:sz w:val="18"/>
          <w:szCs w:val="18"/>
          <w:highlight w:val="white"/>
        </w:rPr>
        <w:t xml:space="preserve">ni per aiutare le organizzazioni del sistema alimentare a pianificare e creare un futuro sostenibile per le persone e il pianeta. Per ulteriori informazioni, visitare il sito </w:t>
      </w:r>
      <w:hyperlink r:id="rId10">
        <w:r>
          <w:rPr>
            <w:rFonts w:ascii="Play" w:eastAsia="Play" w:hAnsi="Play" w:cs="Play"/>
            <w:color w:val="1155CC"/>
            <w:sz w:val="18"/>
            <w:szCs w:val="18"/>
            <w:highlight w:val="white"/>
            <w:u w:val="single"/>
          </w:rPr>
          <w:t>www.futurefoodinstitute.org</w:t>
        </w:r>
      </w:hyperlink>
      <w:r>
        <w:rPr>
          <w:rFonts w:ascii="Play" w:eastAsia="Play" w:hAnsi="Play" w:cs="Play"/>
          <w:b/>
          <w:color w:val="333333"/>
          <w:sz w:val="18"/>
          <w:szCs w:val="18"/>
          <w:highlight w:val="white"/>
        </w:rPr>
        <w:t>.</w:t>
      </w:r>
    </w:p>
    <w:p w:rsidR="001B4567" w:rsidRDefault="001B4567">
      <w:pPr>
        <w:pStyle w:val="normal"/>
        <w:jc w:val="both"/>
      </w:pPr>
    </w:p>
    <w:p w:rsidR="001B4567" w:rsidRDefault="001B4567">
      <w:pPr>
        <w:pStyle w:val="normal"/>
        <w:jc w:val="both"/>
      </w:pPr>
    </w:p>
    <w:p w:rsidR="001B4567" w:rsidRDefault="001B4567">
      <w:pPr>
        <w:pStyle w:val="normal"/>
        <w:jc w:val="both"/>
      </w:pPr>
    </w:p>
    <w:p w:rsidR="001B4567" w:rsidRDefault="001B4567">
      <w:pPr>
        <w:pStyle w:val="normal"/>
        <w:spacing w:after="160" w:line="240" w:lineRule="auto"/>
        <w:jc w:val="both"/>
      </w:pPr>
    </w:p>
    <w:p w:rsidR="001B4567" w:rsidRDefault="001B4567">
      <w:pPr>
        <w:pStyle w:val="normal"/>
        <w:spacing w:line="240" w:lineRule="auto"/>
        <w:jc w:val="both"/>
      </w:pPr>
    </w:p>
    <w:sectPr w:rsidR="001B4567" w:rsidSect="001B4567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71D" w:rsidRDefault="0035471D" w:rsidP="001B4567">
      <w:pPr>
        <w:spacing w:line="240" w:lineRule="auto"/>
      </w:pPr>
      <w:r>
        <w:separator/>
      </w:r>
    </w:p>
  </w:endnote>
  <w:endnote w:type="continuationSeparator" w:id="0">
    <w:p w:rsidR="0035471D" w:rsidRDefault="0035471D" w:rsidP="001B4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Droid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67" w:rsidRDefault="0035471D">
    <w:pPr>
      <w:pStyle w:val="normal"/>
      <w:spacing w:line="240" w:lineRule="auto"/>
    </w:pPr>
    <w:r>
      <w:rPr>
        <w:rFonts w:ascii="Helvetica Neue" w:eastAsia="Helvetica Neue" w:hAnsi="Helvetica Neue" w:cs="Helvetica Neue"/>
        <w:color w:val="474747"/>
        <w:sz w:val="12"/>
        <w:szCs w:val="12"/>
      </w:rPr>
      <w:t xml:space="preserve">&gt;&gt; </w:t>
    </w:r>
    <w:r>
      <w:rPr>
        <w:rFonts w:ascii="Helvetica Neue" w:eastAsia="Helvetica Neue" w:hAnsi="Helvetica Neue" w:cs="Helvetica Neue"/>
        <w:b/>
        <w:color w:val="474747"/>
        <w:sz w:val="12"/>
        <w:szCs w:val="12"/>
      </w:rPr>
      <w:t>COMMUNICATION &amp; PRESS OFFICE</w:t>
    </w:r>
  </w:p>
  <w:p w:rsidR="001B4567" w:rsidRDefault="0035471D">
    <w:pPr>
      <w:pStyle w:val="normal"/>
      <w:spacing w:line="240" w:lineRule="auto"/>
    </w:pPr>
    <w:r>
      <w:rPr>
        <w:rFonts w:ascii="Helvetica Neue" w:eastAsia="Helvetica Neue" w:hAnsi="Helvetica Neue" w:cs="Helvetica Neue"/>
        <w:b/>
        <w:color w:val="474747"/>
        <w:sz w:val="12"/>
        <w:szCs w:val="12"/>
      </w:rPr>
      <w:t xml:space="preserve">Giulia Rossi </w:t>
    </w:r>
    <w:r>
      <w:rPr>
        <w:rFonts w:ascii="Helvetica Neue" w:eastAsia="Helvetica Neue" w:hAnsi="Helvetica Neue" w:cs="Helvetica Neue"/>
        <w:color w:val="474747"/>
        <w:sz w:val="12"/>
        <w:szCs w:val="12"/>
      </w:rPr>
      <w:t xml:space="preserve">- </w:t>
    </w:r>
    <w:proofErr w:type="spellStart"/>
    <w:r>
      <w:rPr>
        <w:rFonts w:ascii="Helvetica Neue" w:eastAsia="Helvetica Neue" w:hAnsi="Helvetica Neue" w:cs="Helvetica Neue"/>
        <w:color w:val="474747"/>
        <w:sz w:val="12"/>
        <w:szCs w:val="12"/>
      </w:rPr>
      <w:t>Mob</w:t>
    </w:r>
    <w:proofErr w:type="spellEnd"/>
    <w:r>
      <w:rPr>
        <w:rFonts w:ascii="Helvetica Neue" w:eastAsia="Helvetica Neue" w:hAnsi="Helvetica Neue" w:cs="Helvetica Neue"/>
        <w:color w:val="474747"/>
        <w:sz w:val="12"/>
        <w:szCs w:val="12"/>
      </w:rPr>
      <w:t xml:space="preserve">: +39.3382166003 - </w:t>
    </w:r>
    <w:hyperlink r:id="rId1">
      <w:r>
        <w:rPr>
          <w:rFonts w:ascii="Helvetica Neue" w:eastAsia="Helvetica Neue" w:hAnsi="Helvetica Neue" w:cs="Helvetica Neue"/>
          <w:color w:val="000099"/>
          <w:sz w:val="12"/>
          <w:szCs w:val="12"/>
          <w:u w:val="single"/>
        </w:rPr>
        <w:t>info@giuliarossi.it</w:t>
      </w:r>
    </w:hyperlink>
    <w:r>
      <w:rPr>
        <w:rFonts w:ascii="Helvetica Neue" w:eastAsia="Helvetica Neue" w:hAnsi="Helvetica Neue" w:cs="Helvetica Neue"/>
        <w:color w:val="474747"/>
        <w:sz w:val="12"/>
        <w:szCs w:val="12"/>
      </w:rPr>
      <w:t> </w:t>
    </w:r>
  </w:p>
  <w:p w:rsidR="001B4567" w:rsidRDefault="0035471D">
    <w:pPr>
      <w:pStyle w:val="normal"/>
      <w:spacing w:line="240" w:lineRule="auto"/>
    </w:pPr>
    <w:r>
      <w:rPr>
        <w:rFonts w:ascii="Helvetica Neue" w:eastAsia="Helvetica Neue" w:hAnsi="Helvetica Neue" w:cs="Helvetica Neue"/>
        <w:b/>
        <w:color w:val="474747"/>
        <w:sz w:val="12"/>
        <w:szCs w:val="12"/>
      </w:rPr>
      <w:t xml:space="preserve">Laura </w:t>
    </w:r>
    <w:proofErr w:type="spellStart"/>
    <w:r>
      <w:rPr>
        <w:rFonts w:ascii="Helvetica Neue" w:eastAsia="Helvetica Neue" w:hAnsi="Helvetica Neue" w:cs="Helvetica Neue"/>
        <w:b/>
        <w:color w:val="474747"/>
        <w:sz w:val="12"/>
        <w:szCs w:val="12"/>
      </w:rPr>
      <w:t>Girolami</w:t>
    </w:r>
    <w:proofErr w:type="spellEnd"/>
    <w:r>
      <w:rPr>
        <w:rFonts w:ascii="Helvetica Neue" w:eastAsia="Helvetica Neue" w:hAnsi="Helvetica Neue" w:cs="Helvetica Neue"/>
        <w:b/>
        <w:color w:val="474747"/>
        <w:sz w:val="12"/>
        <w:szCs w:val="12"/>
      </w:rPr>
      <w:t xml:space="preserve">  </w:t>
    </w:r>
    <w:r>
      <w:rPr>
        <w:rFonts w:ascii="Helvetica Neue" w:eastAsia="Helvetica Neue" w:hAnsi="Helvetica Neue" w:cs="Helvetica Neue"/>
        <w:color w:val="474747"/>
        <w:sz w:val="12"/>
        <w:szCs w:val="12"/>
      </w:rPr>
      <w:t xml:space="preserve">- </w:t>
    </w:r>
    <w:proofErr w:type="spellStart"/>
    <w:r>
      <w:rPr>
        <w:rFonts w:ascii="Helvetica Neue" w:eastAsia="Helvetica Neue" w:hAnsi="Helvetica Neue" w:cs="Helvetica Neue"/>
        <w:color w:val="474747"/>
        <w:sz w:val="12"/>
        <w:szCs w:val="12"/>
      </w:rPr>
      <w:t>Mob</w:t>
    </w:r>
    <w:proofErr w:type="spellEnd"/>
    <w:r>
      <w:rPr>
        <w:rFonts w:ascii="Helvetica Neue" w:eastAsia="Helvetica Neue" w:hAnsi="Helvetica Neue" w:cs="Helvetica Neue"/>
        <w:color w:val="474747"/>
        <w:sz w:val="12"/>
        <w:szCs w:val="12"/>
      </w:rPr>
      <w:t xml:space="preserve">: +39 3473842102 - </w:t>
    </w:r>
    <w:hyperlink r:id="rId2">
      <w:r>
        <w:rPr>
          <w:rFonts w:ascii="Helvetica Neue" w:eastAsia="Helvetica Neue" w:hAnsi="Helvetica Neue" w:cs="Helvetica Neue"/>
          <w:color w:val="000099"/>
          <w:sz w:val="12"/>
          <w:szCs w:val="12"/>
          <w:u w:val="single"/>
        </w:rPr>
        <w:t>press@youcangroup.it</w:t>
      </w:r>
    </w:hyperlink>
    <w:r>
      <w:rPr>
        <w:rFonts w:ascii="Helvetica Neue" w:eastAsia="Helvetica Neue" w:hAnsi="Helvetica Neue" w:cs="Helvetica Neue"/>
        <w:color w:val="000099"/>
        <w:sz w:val="12"/>
        <w:szCs w:val="12"/>
        <w:u w:val="single"/>
      </w:rPr>
      <w:t xml:space="preserve"> </w:t>
    </w:r>
    <w:hyperlink r:id="rId3">
      <w:r>
        <w:rPr>
          <w:rFonts w:ascii="Helvetica Neue" w:eastAsia="Helvetica Neue" w:hAnsi="Helvetica Neue" w:cs="Helvetica Neue"/>
          <w:color w:val="000099"/>
          <w:sz w:val="12"/>
          <w:szCs w:val="12"/>
          <w:u w:val="single"/>
        </w:rPr>
        <w:t>press@foodinnovationprogram.org</w:t>
      </w:r>
    </w:hyperlink>
  </w:p>
  <w:p w:rsidR="001B4567" w:rsidRDefault="0035471D">
    <w:pPr>
      <w:pStyle w:val="normal"/>
      <w:spacing w:line="240" w:lineRule="auto"/>
    </w:pPr>
    <w:r>
      <w:rPr>
        <w:rFonts w:ascii="Helvetica Neue" w:eastAsia="Helvetica Neue" w:hAnsi="Helvetica Neue" w:cs="Helvetica Neue"/>
        <w:b/>
        <w:color w:val="474747"/>
        <w:sz w:val="12"/>
        <w:szCs w:val="12"/>
      </w:rPr>
      <w:t xml:space="preserve">Lucy </w:t>
    </w:r>
    <w:proofErr w:type="spellStart"/>
    <w:r>
      <w:rPr>
        <w:rFonts w:ascii="Helvetica Neue" w:eastAsia="Helvetica Neue" w:hAnsi="Helvetica Neue" w:cs="Helvetica Neue"/>
        <w:b/>
        <w:color w:val="474747"/>
        <w:sz w:val="12"/>
        <w:szCs w:val="12"/>
      </w:rPr>
      <w:t>Scioscia</w:t>
    </w:r>
    <w:proofErr w:type="spellEnd"/>
    <w:r>
      <w:rPr>
        <w:rFonts w:ascii="Droid Sans" w:eastAsia="Droid Sans" w:hAnsi="Droid Sans" w:cs="Droid Sans"/>
        <w:color w:val="434343"/>
        <w:sz w:val="12"/>
        <w:szCs w:val="12"/>
      </w:rPr>
      <w:t xml:space="preserve"> </w:t>
    </w:r>
    <w:r>
      <w:rPr>
        <w:rFonts w:ascii="Helvetica Neue" w:eastAsia="Helvetica Neue" w:hAnsi="Helvetica Neue" w:cs="Helvetica Neue"/>
        <w:color w:val="474747"/>
        <w:sz w:val="12"/>
        <w:szCs w:val="12"/>
      </w:rPr>
      <w:t xml:space="preserve">[International PR &amp; </w:t>
    </w:r>
    <w:proofErr w:type="spellStart"/>
    <w:r>
      <w:rPr>
        <w:rFonts w:ascii="Helvetica Neue" w:eastAsia="Helvetica Neue" w:hAnsi="Helvetica Neue" w:cs="Helvetica Neue"/>
        <w:color w:val="474747"/>
        <w:sz w:val="12"/>
        <w:szCs w:val="12"/>
      </w:rPr>
      <w:t>Communications</w:t>
    </w:r>
    <w:proofErr w:type="spellEnd"/>
    <w:r>
      <w:rPr>
        <w:rFonts w:ascii="Helvetica Neue" w:eastAsia="Helvetica Neue" w:hAnsi="Helvetica Neue" w:cs="Helvetica Neue"/>
        <w:color w:val="474747"/>
        <w:sz w:val="12"/>
        <w:szCs w:val="12"/>
      </w:rPr>
      <w:t xml:space="preserve">] - </w:t>
    </w:r>
    <w:proofErr w:type="spellStart"/>
    <w:r>
      <w:rPr>
        <w:rFonts w:ascii="Helvetica Neue" w:eastAsia="Helvetica Neue" w:hAnsi="Helvetica Neue" w:cs="Helvetica Neue"/>
        <w:color w:val="474747"/>
        <w:sz w:val="12"/>
        <w:szCs w:val="12"/>
      </w:rPr>
      <w:t>Mob</w:t>
    </w:r>
    <w:proofErr w:type="spellEnd"/>
    <w:r>
      <w:rPr>
        <w:rFonts w:ascii="Helvetica Neue" w:eastAsia="Helvetica Neue" w:hAnsi="Helvetica Neue" w:cs="Helvetica Neue"/>
        <w:color w:val="474747"/>
        <w:sz w:val="12"/>
        <w:szCs w:val="12"/>
      </w:rPr>
      <w:t>: +39.3247795269</w:t>
    </w:r>
    <w:r>
      <w:rPr>
        <w:rFonts w:ascii="Droid Sans" w:eastAsia="Droid Sans" w:hAnsi="Droid Sans" w:cs="Droid Sans"/>
        <w:color w:val="434343"/>
        <w:sz w:val="12"/>
        <w:szCs w:val="12"/>
      </w:rPr>
      <w:t xml:space="preserve"> </w:t>
    </w:r>
    <w:hyperlink r:id="rId4">
      <w:r>
        <w:rPr>
          <w:rFonts w:ascii="Helvetica Neue" w:eastAsia="Helvetica Neue" w:hAnsi="Helvetica Neue" w:cs="Helvetica Neue"/>
          <w:color w:val="000099"/>
          <w:sz w:val="12"/>
          <w:szCs w:val="12"/>
          <w:u w:val="single"/>
        </w:rPr>
        <w:t>lucy.scioscia@youcangroup.it</w:t>
      </w:r>
    </w:hyperlink>
    <w:r>
      <w:rPr>
        <w:rFonts w:ascii="Helvetica Neue" w:eastAsia="Helvetica Neue" w:hAnsi="Helvetica Neue" w:cs="Helvetica Neue"/>
        <w:color w:val="000099"/>
        <w:sz w:val="12"/>
        <w:szCs w:val="12"/>
        <w:u w:val="single"/>
      </w:rPr>
      <w:t xml:space="preserve">  </w:t>
    </w:r>
    <w:hyperlink r:id="rId5"/>
  </w:p>
  <w:p w:rsidR="001B4567" w:rsidRDefault="0035471D">
    <w:pPr>
      <w:pStyle w:val="normal"/>
      <w:spacing w:line="240" w:lineRule="auto"/>
    </w:pPr>
    <w:r>
      <w:rPr>
        <w:rFonts w:ascii="Helvetica Neue" w:eastAsia="Helvetica Neue" w:hAnsi="Helvetica Neue" w:cs="Helvetica Neue"/>
        <w:b/>
        <w:color w:val="474747"/>
        <w:sz w:val="12"/>
        <w:szCs w:val="12"/>
      </w:rPr>
      <w:t>Francesco Castellana</w:t>
    </w:r>
    <w:r>
      <w:rPr>
        <w:rFonts w:ascii="Helvetica Neue" w:eastAsia="Helvetica Neue" w:hAnsi="Helvetica Neue" w:cs="Helvetica Neue"/>
        <w:color w:val="474747"/>
        <w:sz w:val="12"/>
        <w:szCs w:val="12"/>
      </w:rPr>
      <w:t xml:space="preserve"> [social media] - </w:t>
    </w:r>
    <w:proofErr w:type="spellStart"/>
    <w:r>
      <w:rPr>
        <w:rFonts w:ascii="Helvetica Neue" w:eastAsia="Helvetica Neue" w:hAnsi="Helvetica Neue" w:cs="Helvetica Neue"/>
        <w:color w:val="474747"/>
        <w:sz w:val="12"/>
        <w:szCs w:val="12"/>
      </w:rPr>
      <w:t>Mob</w:t>
    </w:r>
    <w:proofErr w:type="spellEnd"/>
    <w:r>
      <w:rPr>
        <w:rFonts w:ascii="Helvetica Neue" w:eastAsia="Helvetica Neue" w:hAnsi="Helvetica Neue" w:cs="Helvetica Neue"/>
        <w:color w:val="474747"/>
        <w:sz w:val="12"/>
        <w:szCs w:val="12"/>
      </w:rPr>
      <w:t>: +39.3463135529 - </w:t>
    </w:r>
    <w:hyperlink r:id="rId6">
      <w:r>
        <w:rPr>
          <w:rFonts w:ascii="Helvetica Neue" w:eastAsia="Helvetica Neue" w:hAnsi="Helvetica Neue" w:cs="Helvetica Neue"/>
          <w:color w:val="000099"/>
          <w:sz w:val="12"/>
          <w:szCs w:val="12"/>
          <w:u w:val="single"/>
        </w:rPr>
        <w:t>francesco.castellana@youcangroup.it</w:t>
      </w:r>
    </w:hyperlink>
    <w:r>
      <w:rPr>
        <w:rFonts w:ascii="Helvetica Neue" w:eastAsia="Helvetica Neue" w:hAnsi="Helvetica Neue" w:cs="Helvetica Neue"/>
        <w:color w:val="474747"/>
        <w:sz w:val="12"/>
        <w:szCs w:val="12"/>
      </w:rPr>
      <w:t> </w:t>
    </w:r>
  </w:p>
  <w:p w:rsidR="001B4567" w:rsidRDefault="0035471D">
    <w:pPr>
      <w:pStyle w:val="normal"/>
      <w:spacing w:line="240" w:lineRule="auto"/>
    </w:pPr>
    <w:proofErr w:type="spellStart"/>
    <w:r>
      <w:rPr>
        <w:rFonts w:ascii="Helvetica Neue" w:eastAsia="Helvetica Neue" w:hAnsi="Helvetica Neue" w:cs="Helvetica Neue"/>
        <w:color w:val="3A9CBA"/>
        <w:sz w:val="12"/>
        <w:szCs w:val="12"/>
      </w:rPr>
      <w:t>twitter</w:t>
    </w:r>
    <w:proofErr w:type="spellEnd"/>
    <w:r>
      <w:rPr>
        <w:rFonts w:ascii="Helvetica Neue" w:eastAsia="Helvetica Neue" w:hAnsi="Helvetica Neue" w:cs="Helvetica Neue"/>
        <w:color w:val="3A9CBA"/>
        <w:sz w:val="12"/>
        <w:szCs w:val="12"/>
      </w:rPr>
      <w:t>:</w:t>
    </w:r>
    <w:proofErr w:type="spellStart"/>
    <w:r w:rsidR="001B4567">
      <w:fldChar w:fldCharType="begin"/>
    </w:r>
    <w:r w:rsidR="001B4567">
      <w:instrText>HYPERLINK "https://twitter.com/Foodinpro" \h</w:instrText>
    </w:r>
    <w:r w:rsidR="001B4567">
      <w:fldChar w:fldCharType="separate"/>
    </w:r>
    <w:r>
      <w:rPr>
        <w:rFonts w:ascii="Helvetica Neue" w:eastAsia="Helvetica Neue" w:hAnsi="Helvetica Neue" w:cs="Helvetica Neue"/>
        <w:color w:val="474747"/>
        <w:sz w:val="12"/>
        <w:szCs w:val="12"/>
      </w:rPr>
      <w:t>@Foodinpro</w:t>
    </w:r>
    <w:proofErr w:type="spellEnd"/>
    <w:r w:rsidR="001B4567">
      <w:fldChar w:fldCharType="end"/>
    </w:r>
  </w:p>
  <w:p w:rsidR="001B4567" w:rsidRDefault="0035471D">
    <w:pPr>
      <w:pStyle w:val="normal"/>
      <w:spacing w:line="240" w:lineRule="auto"/>
    </w:pPr>
    <w:proofErr w:type="spellStart"/>
    <w:r>
      <w:rPr>
        <w:rFonts w:ascii="Helvetica Neue" w:eastAsia="Helvetica Neue" w:hAnsi="Helvetica Neue" w:cs="Helvetica Neue"/>
        <w:color w:val="3A9CBA"/>
        <w:sz w:val="12"/>
        <w:szCs w:val="12"/>
      </w:rPr>
      <w:t>facebook</w:t>
    </w:r>
    <w:proofErr w:type="spellEnd"/>
    <w:r>
      <w:rPr>
        <w:rFonts w:ascii="Helvetica Neue" w:eastAsia="Helvetica Neue" w:hAnsi="Helvetica Neue" w:cs="Helvetica Neue"/>
        <w:color w:val="3A9CBA"/>
        <w:sz w:val="12"/>
        <w:szCs w:val="12"/>
      </w:rPr>
      <w:t>:</w:t>
    </w:r>
    <w:r>
      <w:rPr>
        <w:rFonts w:ascii="Helvetica Neue" w:eastAsia="Helvetica Neue" w:hAnsi="Helvetica Neue" w:cs="Helvetica Neue"/>
        <w:color w:val="474747"/>
        <w:sz w:val="12"/>
        <w:szCs w:val="12"/>
      </w:rPr>
      <w:t> </w:t>
    </w:r>
    <w:proofErr w:type="spellStart"/>
    <w:r w:rsidR="001B4567">
      <w:fldChar w:fldCharType="begin"/>
    </w:r>
    <w:r w:rsidR="001B4567">
      <w:instrText>HYPERLINK "https://www.facebook.com/foodinnovationprogram/?fref=ts" \h</w:instrText>
    </w:r>
    <w:r w:rsidR="001B4567">
      <w:fldChar w:fldCharType="separate"/>
    </w:r>
    <w:r>
      <w:rPr>
        <w:rFonts w:ascii="Helvetica Neue" w:eastAsia="Helvetica Neue" w:hAnsi="Helvetica Neue" w:cs="Helvetica Neue"/>
        <w:color w:val="000099"/>
        <w:sz w:val="12"/>
        <w:szCs w:val="12"/>
        <w:u w:val="single"/>
      </w:rPr>
      <w:t>Food</w:t>
    </w:r>
    <w:proofErr w:type="spellEnd"/>
    <w:r>
      <w:rPr>
        <w:rFonts w:ascii="Helvetica Neue" w:eastAsia="Helvetica Neue" w:hAnsi="Helvetica Neue" w:cs="Helvetica Neue"/>
        <w:color w:val="000099"/>
        <w:sz w:val="12"/>
        <w:szCs w:val="12"/>
        <w:u w:val="single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99"/>
        <w:sz w:val="12"/>
        <w:szCs w:val="12"/>
        <w:u w:val="single"/>
      </w:rPr>
      <w:t>Innovation</w:t>
    </w:r>
    <w:proofErr w:type="spellEnd"/>
    <w:r>
      <w:rPr>
        <w:rFonts w:ascii="Helvetica Neue" w:eastAsia="Helvetica Neue" w:hAnsi="Helvetica Neue" w:cs="Helvetica Neue"/>
        <w:color w:val="000099"/>
        <w:sz w:val="12"/>
        <w:szCs w:val="12"/>
        <w:u w:val="single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99"/>
        <w:sz w:val="12"/>
        <w:szCs w:val="12"/>
        <w:u w:val="single"/>
      </w:rPr>
      <w:t>Program</w:t>
    </w:r>
    <w:proofErr w:type="spellEnd"/>
    <w:r w:rsidR="001B4567">
      <w:fldChar w:fldCharType="end"/>
    </w:r>
    <w:r>
      <w:rPr>
        <w:rFonts w:ascii="Helvetica Neue" w:eastAsia="Helvetica Neue" w:hAnsi="Helvetica Neue" w:cs="Helvetica Neue"/>
        <w:color w:val="3A9CBA"/>
        <w:sz w:val="12"/>
        <w:szCs w:val="12"/>
      </w:rPr>
      <w:br/>
      <w:t>sito:</w:t>
    </w:r>
    <w:r>
      <w:rPr>
        <w:rFonts w:ascii="Helvetica Neue" w:eastAsia="Helvetica Neue" w:hAnsi="Helvetica Neue" w:cs="Helvetica Neue"/>
        <w:color w:val="000099"/>
        <w:sz w:val="12"/>
        <w:szCs w:val="12"/>
        <w:u w:val="single"/>
      </w:rPr>
      <w:t xml:space="preserve"> </w:t>
    </w:r>
    <w:hyperlink r:id="rId7">
      <w:r>
        <w:rPr>
          <w:rFonts w:ascii="Helvetica Neue" w:eastAsia="Helvetica Neue" w:hAnsi="Helvetica Neue" w:cs="Helvetica Neue"/>
          <w:color w:val="000099"/>
          <w:sz w:val="12"/>
          <w:szCs w:val="12"/>
          <w:u w:val="single"/>
        </w:rPr>
        <w:t>foodinnovationprogram.org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71D" w:rsidRDefault="0035471D" w:rsidP="001B4567">
      <w:pPr>
        <w:spacing w:line="240" w:lineRule="auto"/>
      </w:pPr>
      <w:r>
        <w:separator/>
      </w:r>
    </w:p>
  </w:footnote>
  <w:footnote w:type="continuationSeparator" w:id="0">
    <w:p w:rsidR="0035471D" w:rsidRDefault="0035471D" w:rsidP="001B45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67" w:rsidRDefault="0035471D">
    <w:pPr>
      <w:pStyle w:val="normal"/>
      <w:spacing w:before="709" w:line="240" w:lineRule="auto"/>
    </w:pPr>
    <w:r>
      <w:rPr>
        <w:noProof/>
      </w:rPr>
      <w:drawing>
        <wp:inline distT="114300" distB="114300" distL="114300" distR="114300">
          <wp:extent cx="1292507" cy="830898"/>
          <wp:effectExtent l="0" t="0" r="0" b="0"/>
          <wp:docPr id="1" name="image01.png" descr="Logo-partners_AGGIORNATO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-partners_AGGIORNATO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507" cy="83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567"/>
    <w:rsid w:val="001B4567"/>
    <w:rsid w:val="0035471D"/>
    <w:rsid w:val="0055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1B456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1B456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1B456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1B456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1B456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1B456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B4567"/>
  </w:style>
  <w:style w:type="table" w:customStyle="1" w:styleId="TableNormal">
    <w:name w:val="Table Normal"/>
    <w:rsid w:val="001B45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B4567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"/>
    <w:next w:val="normal"/>
    <w:rsid w:val="001B4567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9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hesney@iftf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smi.unimore.i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tf.org/foodfutures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uturefoodinstitute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ftf.org/foodfutur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foodinnovationprogram.org" TargetMode="External"/><Relationship Id="rId7" Type="http://schemas.openxmlformats.org/officeDocument/2006/relationships/hyperlink" Target="http://foodinnovationprogram.org" TargetMode="External"/><Relationship Id="rId2" Type="http://schemas.openxmlformats.org/officeDocument/2006/relationships/hyperlink" Target="mailto:press@youcangorup.it" TargetMode="External"/><Relationship Id="rId1" Type="http://schemas.openxmlformats.org/officeDocument/2006/relationships/hyperlink" Target="mailto:info@giuliarossi.it" TargetMode="External"/><Relationship Id="rId6" Type="http://schemas.openxmlformats.org/officeDocument/2006/relationships/hyperlink" Target="mailto:francesco.castellana@youcangroup.it" TargetMode="External"/><Relationship Id="rId5" Type="http://schemas.openxmlformats.org/officeDocument/2006/relationships/hyperlink" Target="mailto:press@youcangorup.it" TargetMode="External"/><Relationship Id="rId4" Type="http://schemas.openxmlformats.org/officeDocument/2006/relationships/hyperlink" Target="mailto:lucy.scioscia@youcangrou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Castellano</dc:creator>
  <cp:lastModifiedBy>utente</cp:lastModifiedBy>
  <cp:revision>2</cp:revision>
  <dcterms:created xsi:type="dcterms:W3CDTF">2016-10-10T15:27:00Z</dcterms:created>
  <dcterms:modified xsi:type="dcterms:W3CDTF">2016-10-10T15:27:00Z</dcterms:modified>
</cp:coreProperties>
</file>