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DB" w:rsidRDefault="00E01CDB">
      <w:pPr>
        <w:rPr>
          <w:rStyle w:val="Enfasigrassetto"/>
          <w:color w:val="373737"/>
        </w:rPr>
      </w:pPr>
    </w:p>
    <w:p w:rsidR="0068659A" w:rsidRPr="0068659A" w:rsidRDefault="0068659A" w:rsidP="0068659A">
      <w:pPr>
        <w:jc w:val="both"/>
        <w:rPr>
          <w:rStyle w:val="Enfasigrassetto"/>
          <w:color w:val="373737"/>
        </w:rPr>
      </w:pPr>
      <w:r w:rsidRPr="0068659A">
        <w:rPr>
          <w:rStyle w:val="Enfasigrassetto"/>
          <w:color w:val="373737"/>
        </w:rPr>
        <w:t>ISCRIVITI AL FIWARE BUSINESS CHA</w:t>
      </w:r>
      <w:r w:rsidR="00B13028">
        <w:rPr>
          <w:rStyle w:val="Enfasigrassetto"/>
          <w:color w:val="373737"/>
        </w:rPr>
        <w:t>L</w:t>
      </w:r>
      <w:r w:rsidRPr="0068659A">
        <w:rPr>
          <w:rStyle w:val="Enfasigrassetto"/>
          <w:color w:val="373737"/>
        </w:rPr>
        <w:t xml:space="preserve">LENGE (15-16 SETTEMBRE 2015), DUE GIORNI DI INCONTRI E TESTIMONIANZE SU FIWARE, UNA PIATTAFORMA OPEN-SOURCE </w:t>
      </w:r>
      <w:r w:rsidR="001D4B1F">
        <w:rPr>
          <w:rStyle w:val="Enfasigrassetto"/>
          <w:color w:val="373737"/>
        </w:rPr>
        <w:t>PROMOSSA</w:t>
      </w:r>
      <w:r w:rsidRPr="0068659A">
        <w:rPr>
          <w:rStyle w:val="Enfasigrassetto"/>
          <w:color w:val="373737"/>
        </w:rPr>
        <w:t xml:space="preserve"> DALL'UNIONE EUROPEA PER LA REALIZZAZIONE DI SOLUZIONI INTELLIGENTI.  </w:t>
      </w:r>
    </w:p>
    <w:p w:rsidR="00E3359C" w:rsidRPr="001D4B1F" w:rsidRDefault="001D4B1F" w:rsidP="001D4B1F">
      <w:pPr>
        <w:jc w:val="both"/>
        <w:rPr>
          <w:bCs/>
        </w:rPr>
      </w:pPr>
      <w:r w:rsidRPr="001D4B1F">
        <w:t xml:space="preserve">Due giorni di incontri e testimonianze su </w:t>
      </w:r>
      <w:r w:rsidRPr="001D4B1F">
        <w:rPr>
          <w:b/>
        </w:rPr>
        <w:t>FIWARE</w:t>
      </w:r>
      <w:r w:rsidRPr="001D4B1F">
        <w:t xml:space="preserve">, una piattaforma open-source </w:t>
      </w:r>
      <w:r>
        <w:t>e uno standard di sviluppo promossi</w:t>
      </w:r>
      <w:r w:rsidRPr="001D4B1F">
        <w:t xml:space="preserve"> dall'Unione Europea per lo sviluppo di soluzioni intelligenti.  L’iniziativa si inquadra nell’ambito più ampio dell’</w:t>
      </w:r>
      <w:r w:rsidRPr="001D4B1F">
        <w:rPr>
          <w:b/>
        </w:rPr>
        <w:t>Agenda Digitale della Regione Emilia-Romagna</w:t>
      </w:r>
      <w:r w:rsidRPr="001D4B1F">
        <w:t xml:space="preserve"> con l’obiettivo di far conoscere lo standard FIWARE alle PMI e  alle Start Up del territorio regionale. </w:t>
      </w:r>
      <w:r w:rsidRPr="001D4B1F">
        <w:rPr>
          <w:bCs/>
        </w:rPr>
        <w:t xml:space="preserve">L’evento </w:t>
      </w:r>
      <w:r w:rsidR="001B7328" w:rsidRPr="001D4B1F">
        <w:rPr>
          <w:bCs/>
        </w:rPr>
        <w:t>si terrà il 15 e 16</w:t>
      </w:r>
      <w:r w:rsidR="006C3212" w:rsidRPr="001D4B1F">
        <w:rPr>
          <w:bCs/>
        </w:rPr>
        <w:t xml:space="preserve"> </w:t>
      </w:r>
      <w:r w:rsidR="00DB46D9">
        <w:rPr>
          <w:bCs/>
        </w:rPr>
        <w:t>settembre</w:t>
      </w:r>
      <w:r w:rsidR="006C3212" w:rsidRPr="001D4B1F">
        <w:rPr>
          <w:bCs/>
        </w:rPr>
        <w:t xml:space="preserve"> presso </w:t>
      </w:r>
      <w:r w:rsidR="00E3359C" w:rsidRPr="001D4B1F">
        <w:rPr>
          <w:bCs/>
        </w:rPr>
        <w:t xml:space="preserve">Villa </w:t>
      </w:r>
      <w:proofErr w:type="spellStart"/>
      <w:r w:rsidR="00E3359C" w:rsidRPr="001D4B1F">
        <w:rPr>
          <w:bCs/>
        </w:rPr>
        <w:t>Guastavillani</w:t>
      </w:r>
      <w:proofErr w:type="spellEnd"/>
      <w:r w:rsidR="00E3359C" w:rsidRPr="001D4B1F">
        <w:rPr>
          <w:bCs/>
        </w:rPr>
        <w:t xml:space="preserve">, </w:t>
      </w:r>
      <w:r w:rsidR="006C3212" w:rsidRPr="001D4B1F">
        <w:rPr>
          <w:bCs/>
        </w:rPr>
        <w:t xml:space="preserve">la </w:t>
      </w:r>
      <w:r w:rsidR="00E3359C" w:rsidRPr="001D4B1F">
        <w:rPr>
          <w:bCs/>
        </w:rPr>
        <w:t xml:space="preserve">prestigiosa </w:t>
      </w:r>
      <w:r w:rsidR="006C3212" w:rsidRPr="001D4B1F">
        <w:rPr>
          <w:bCs/>
        </w:rPr>
        <w:t>sede della Bologna Business School</w:t>
      </w:r>
      <w:r w:rsidR="00E3359C" w:rsidRPr="001D4B1F">
        <w:rPr>
          <w:bCs/>
        </w:rPr>
        <w:t xml:space="preserve">, via </w:t>
      </w:r>
      <w:r w:rsidR="001B7328" w:rsidRPr="001D4B1F">
        <w:rPr>
          <w:bCs/>
        </w:rPr>
        <w:t xml:space="preserve">degli Scalini 18, </w:t>
      </w:r>
      <w:r w:rsidR="00E3359C" w:rsidRPr="001D4B1F">
        <w:rPr>
          <w:bCs/>
        </w:rPr>
        <w:t>B</w:t>
      </w:r>
      <w:r w:rsidR="006C3212" w:rsidRPr="001D4B1F">
        <w:rPr>
          <w:bCs/>
        </w:rPr>
        <w:t>ologna.</w:t>
      </w:r>
      <w:r w:rsidR="000B7345" w:rsidRPr="001D4B1F">
        <w:rPr>
          <w:bCs/>
        </w:rPr>
        <w:t xml:space="preserve"> </w:t>
      </w:r>
    </w:p>
    <w:p w:rsidR="001B7328" w:rsidRDefault="000B7345" w:rsidP="00C53E9F">
      <w:pPr>
        <w:jc w:val="both"/>
      </w:pPr>
      <w:r w:rsidRPr="000B7345">
        <w:t>Lo standard</w:t>
      </w:r>
      <w:r w:rsidR="008424BF">
        <w:t xml:space="preserve"> FIWARE è stato sviluppato nell</w:t>
      </w:r>
      <w:r w:rsidRPr="000B7345">
        <w:t xml:space="preserve">’ambito di un programma europeo FI-PPP che ha visto la collaborazione dell’UE con le maggiori industrie ICT europee con un investimento complessivo, pubblico-privato, di circa 450 </w:t>
      </w:r>
      <w:proofErr w:type="spellStart"/>
      <w:r w:rsidRPr="000B7345">
        <w:t>MEuro</w:t>
      </w:r>
      <w:proofErr w:type="spellEnd"/>
      <w:r w:rsidRPr="000B7345">
        <w:t>.</w:t>
      </w:r>
      <w:r w:rsidR="001D4B1F">
        <w:t xml:space="preserve"> </w:t>
      </w:r>
      <w:r w:rsidRPr="000B7345">
        <w:t xml:space="preserve">FIWARE mette a disposizione tecnologie di base per lo sviluppo di applicazioni fruibili su qualsiasi strumento di connettività integrando tra loro tecnologie per l’Internet delle Cose, Big Data, Sicurezza e Privacy, Reti, ed ovviamente infrastrutture </w:t>
      </w:r>
      <w:proofErr w:type="spellStart"/>
      <w:r w:rsidRPr="000B7345">
        <w:t>cloud</w:t>
      </w:r>
      <w:proofErr w:type="spellEnd"/>
      <w:r w:rsidRPr="000B7345">
        <w:t xml:space="preserve">. </w:t>
      </w:r>
      <w:r w:rsidRPr="000B7345">
        <w:rPr>
          <w:u w:val="single"/>
        </w:rPr>
        <w:t>Tutte le tecnologie FIWARE sono sviluppate in modalità Open Source Software e quindi adottabili gratuitamente</w:t>
      </w:r>
      <w:r w:rsidRPr="000B7345">
        <w:t>.</w:t>
      </w:r>
      <w:r w:rsidR="00C53E9F">
        <w:t xml:space="preserve"> </w:t>
      </w:r>
    </w:p>
    <w:p w:rsidR="00B80B1F" w:rsidRPr="001D4B1F" w:rsidRDefault="00B80B1F" w:rsidP="00C53E9F">
      <w:pPr>
        <w:jc w:val="both"/>
        <w:rPr>
          <w:bCs/>
        </w:rPr>
      </w:pPr>
      <w:r w:rsidRPr="001D4B1F">
        <w:rPr>
          <w:bCs/>
        </w:rPr>
        <w:t xml:space="preserve">L’evento è orientato alle PMI </w:t>
      </w:r>
      <w:r w:rsidR="00C53E9F" w:rsidRPr="001D4B1F">
        <w:rPr>
          <w:bCs/>
        </w:rPr>
        <w:t xml:space="preserve">e Start Up </w:t>
      </w:r>
      <w:r w:rsidRPr="001D4B1F">
        <w:rPr>
          <w:bCs/>
        </w:rPr>
        <w:t>del territorio che operano in ambito IT: ogni azienda potrà inviare fino a due partecipanti. L’iscrizione all’evento è gratuita.</w:t>
      </w:r>
      <w:r w:rsidR="000B7345" w:rsidRPr="001D4B1F">
        <w:rPr>
          <w:bCs/>
        </w:rPr>
        <w:t xml:space="preserve"> Il numero dei partecipanti è chiuso.</w:t>
      </w:r>
      <w:r w:rsidR="00C53E9F" w:rsidRPr="001D4B1F">
        <w:rPr>
          <w:bCs/>
        </w:rPr>
        <w:t xml:space="preserve"> </w:t>
      </w:r>
      <w:r w:rsidRPr="001D4B1F">
        <w:rPr>
          <w:bCs/>
        </w:rPr>
        <w:t xml:space="preserve">Per la registrazione, compilare il seguente </w:t>
      </w:r>
      <w:proofErr w:type="spellStart"/>
      <w:r w:rsidRPr="001D4B1F">
        <w:rPr>
          <w:bCs/>
        </w:rPr>
        <w:t>form</w:t>
      </w:r>
      <w:proofErr w:type="spellEnd"/>
      <w:r w:rsidRPr="001D4B1F">
        <w:rPr>
          <w:bCs/>
        </w:rPr>
        <w:t>:</w:t>
      </w:r>
    </w:p>
    <w:p w:rsidR="00B80B1F" w:rsidRDefault="0021451F">
      <w:pPr>
        <w:rPr>
          <w:rStyle w:val="Collegamentoipertestuale"/>
        </w:rPr>
      </w:pPr>
      <w:hyperlink r:id="rId5" w:history="1">
        <w:r w:rsidR="002626E9" w:rsidRPr="007C4A4C">
          <w:rPr>
            <w:rStyle w:val="Collegamentoipertestuale"/>
          </w:rPr>
          <w:t>http://goo.gl/forms/pQICkxnDpG</w:t>
        </w:r>
      </w:hyperlink>
    </w:p>
    <w:p w:rsidR="00572383" w:rsidRPr="001D4B1F" w:rsidRDefault="00572383">
      <w:pPr>
        <w:rPr>
          <w:rStyle w:val="Enfasigrassetto"/>
          <w:b w:val="0"/>
        </w:rPr>
      </w:pPr>
      <w:r w:rsidRPr="001D4B1F">
        <w:rPr>
          <w:rStyle w:val="Enfasigrassetto"/>
          <w:b w:val="0"/>
        </w:rPr>
        <w:t xml:space="preserve">mail: </w:t>
      </w:r>
      <w:r w:rsidR="0026784C" w:rsidRPr="001D4B1F">
        <w:rPr>
          <w:rStyle w:val="Enfasigrassetto"/>
          <w:b w:val="0"/>
        </w:rPr>
        <w:t>fiwarechallenge@gmail.com</w:t>
      </w:r>
    </w:p>
    <w:p w:rsidR="001D4B1F" w:rsidRPr="001D4B1F" w:rsidRDefault="001D4B1F" w:rsidP="00B512D3">
      <w:pPr>
        <w:spacing w:line="240" w:lineRule="auto"/>
        <w:rPr>
          <w:b/>
        </w:rPr>
      </w:pPr>
      <w:r w:rsidRPr="001D4B1F">
        <w:rPr>
          <w:b/>
        </w:rPr>
        <w:t xml:space="preserve">L’evento è organizzato da Aster, Bologna Business </w:t>
      </w:r>
      <w:proofErr w:type="spellStart"/>
      <w:r w:rsidRPr="001D4B1F">
        <w:rPr>
          <w:b/>
        </w:rPr>
        <w:t>School</w:t>
      </w:r>
      <w:proofErr w:type="spellEnd"/>
      <w:r w:rsidRPr="001D4B1F">
        <w:rPr>
          <w:b/>
        </w:rPr>
        <w:t xml:space="preserve">, </w:t>
      </w:r>
      <w:proofErr w:type="spellStart"/>
      <w:r w:rsidRPr="001D4B1F">
        <w:rPr>
          <w:b/>
        </w:rPr>
        <w:t>Democenter</w:t>
      </w:r>
      <w:proofErr w:type="spellEnd"/>
      <w:r w:rsidRPr="001D4B1F">
        <w:rPr>
          <w:b/>
        </w:rPr>
        <w:t xml:space="preserve">, </w:t>
      </w:r>
      <w:r w:rsidR="00164DE3">
        <w:rPr>
          <w:b/>
        </w:rPr>
        <w:t xml:space="preserve">Emilia Romagna Start Up, </w:t>
      </w:r>
      <w:r w:rsidRPr="001D4B1F">
        <w:rPr>
          <w:b/>
        </w:rPr>
        <w:t xml:space="preserve">Engineering Ingegneria Informatica </w:t>
      </w:r>
    </w:p>
    <w:p w:rsidR="00B512D3" w:rsidRDefault="00B512D3" w:rsidP="00B512D3">
      <w:pPr>
        <w:spacing w:line="240" w:lineRule="auto"/>
        <w:rPr>
          <w:b/>
          <w:i/>
        </w:rPr>
      </w:pPr>
      <w:r>
        <w:rPr>
          <w:b/>
          <w:i/>
        </w:rPr>
        <w:t>Premi</w:t>
      </w:r>
    </w:p>
    <w:p w:rsidR="00A10993" w:rsidRDefault="00A10993" w:rsidP="00A10993">
      <w:r>
        <w:t xml:space="preserve">I primi 4 </w:t>
      </w:r>
      <w:proofErr w:type="spellStart"/>
      <w:r>
        <w:rPr>
          <w:i/>
          <w:iCs/>
        </w:rPr>
        <w:t>concept</w:t>
      </w:r>
      <w:proofErr w:type="spellEnd"/>
      <w:r>
        <w:t xml:space="preserve"> classificati si aggiudicheranno i seguenti premi: </w:t>
      </w:r>
    </w:p>
    <w:p w:rsidR="00A10993" w:rsidRDefault="00A10993" w:rsidP="00A10993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rFonts w:ascii="Calibri" w:hAnsi="Calibri"/>
        </w:rPr>
      </w:pPr>
      <w:r>
        <w:t xml:space="preserve">1° gruppo classificato: un contratto da 10.000  euro per attività di analisi e sviluppo con Engineering Ingegneria Informatica SpA. </w:t>
      </w:r>
    </w:p>
    <w:p w:rsidR="00A10993" w:rsidRDefault="00A10993" w:rsidP="00A10993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rFonts w:ascii="Calibri" w:hAnsi="Calibri"/>
        </w:rPr>
      </w:pPr>
      <w:r>
        <w:t>2° gruppo classificato: un contratto da 5.000 euro per attività di analisi e sviluppo con Engineering Ingegneria Informatica SpA.</w:t>
      </w:r>
    </w:p>
    <w:p w:rsidR="00A10993" w:rsidRDefault="00A10993" w:rsidP="00A10993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rFonts w:ascii="Calibri" w:hAnsi="Calibri"/>
        </w:rPr>
      </w:pPr>
      <w:r>
        <w:t>3° gruppo classificato: la partecipazione ad un corso di formazione a scelta presso la Scuola di IT &amp; Management “Enrico Della Valle” di Engineering (</w:t>
      </w:r>
      <w:hyperlink r:id="rId6" w:history="1">
        <w:r>
          <w:rPr>
            <w:rStyle w:val="Collegamentoipertestuale"/>
          </w:rPr>
          <w:t>www.engineeringformazione.it</w:t>
        </w:r>
      </w:hyperlink>
      <w:r>
        <w:t xml:space="preserve">) sui temi legati al Future Internet (Open Data, Big Data,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>)</w:t>
      </w:r>
    </w:p>
    <w:p w:rsidR="00A10993" w:rsidRDefault="00A10993" w:rsidP="00A10993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rFonts w:ascii="Calibri" w:hAnsi="Calibri"/>
        </w:rPr>
      </w:pPr>
      <w:r>
        <w:t xml:space="preserve">4° gruppo classificato: supporto al </w:t>
      </w:r>
      <w:proofErr w:type="spellStart"/>
      <w:r>
        <w:t>fund</w:t>
      </w:r>
      <w:proofErr w:type="spellEnd"/>
      <w:r>
        <w:t xml:space="preserve"> </w:t>
      </w:r>
      <w:proofErr w:type="spellStart"/>
      <w:r>
        <w:t>raising</w:t>
      </w:r>
      <w:proofErr w:type="spellEnd"/>
      <w:r>
        <w:t xml:space="preserve"> per lo sviluppo di applicazioni su standard </w:t>
      </w:r>
      <w:proofErr w:type="spellStart"/>
      <w:r>
        <w:t>Fiware</w:t>
      </w:r>
      <w:proofErr w:type="spellEnd"/>
      <w:r>
        <w:t xml:space="preserve"> (il supporto è determinato dalla competitività delle proposte in termini di potenzialità di business e dal livello di rispondenza agli standard </w:t>
      </w:r>
      <w:proofErr w:type="spellStart"/>
      <w:r>
        <w:t>Fiware</w:t>
      </w:r>
      <w:proofErr w:type="spellEnd"/>
      <w:r>
        <w:t xml:space="preserve">) </w:t>
      </w:r>
    </w:p>
    <w:p w:rsidR="00A10993" w:rsidRDefault="00A10993" w:rsidP="00A10993">
      <w:pPr>
        <w:rPr>
          <w:rFonts w:ascii="Calibri" w:hAnsi="Calibri"/>
        </w:rPr>
      </w:pPr>
    </w:p>
    <w:p w:rsidR="00A10993" w:rsidRDefault="00A10993" w:rsidP="00A10993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In merito al 1° e 2° premio, il contratto sarà perfezionato con la Start Up/PMI che nella partecipazione ai lavori del gruppo si è distinta per il contributo fornito </w:t>
      </w:r>
    </w:p>
    <w:p w:rsidR="00A10993" w:rsidRDefault="00A10993" w:rsidP="00B512D3">
      <w:pPr>
        <w:spacing w:line="240" w:lineRule="auto"/>
        <w:rPr>
          <w:b/>
          <w:i/>
        </w:rPr>
      </w:pPr>
    </w:p>
    <w:p w:rsidR="0068659A" w:rsidRPr="0068659A" w:rsidRDefault="0068659A" w:rsidP="00B512D3">
      <w:pPr>
        <w:spacing w:line="240" w:lineRule="auto"/>
        <w:rPr>
          <w:b/>
          <w:i/>
        </w:rPr>
      </w:pPr>
      <w:r w:rsidRPr="0068659A">
        <w:rPr>
          <w:b/>
          <w:i/>
        </w:rPr>
        <w:t>Agenda dell’evento</w:t>
      </w:r>
    </w:p>
    <w:p w:rsidR="00014E10" w:rsidRPr="0068659A" w:rsidRDefault="0068659A" w:rsidP="00B512D3">
      <w:pPr>
        <w:spacing w:line="240" w:lineRule="auto"/>
        <w:rPr>
          <w:b/>
        </w:rPr>
      </w:pPr>
      <w:r>
        <w:rPr>
          <w:b/>
          <w:bCs/>
        </w:rPr>
        <w:lastRenderedPageBreak/>
        <w:t>15 settembre</w:t>
      </w:r>
      <w:r w:rsidR="004908BD" w:rsidRPr="0068659A">
        <w:rPr>
          <w:b/>
          <w:bCs/>
        </w:rPr>
        <w:t xml:space="preserve"> </w:t>
      </w:r>
    </w:p>
    <w:p w:rsidR="0068659A" w:rsidRPr="0068659A" w:rsidRDefault="0068659A" w:rsidP="00B512D3">
      <w:pPr>
        <w:spacing w:line="240" w:lineRule="auto"/>
      </w:pPr>
      <w:r w:rsidRPr="0068659A">
        <w:rPr>
          <w:bCs/>
        </w:rPr>
        <w:t xml:space="preserve">14.30 - 15.00 </w:t>
      </w:r>
      <w:r w:rsidRPr="0068659A">
        <w:t>Registrazione</w:t>
      </w:r>
    </w:p>
    <w:p w:rsidR="0068659A" w:rsidRPr="0068659A" w:rsidRDefault="00256A2E" w:rsidP="00B512D3">
      <w:pPr>
        <w:spacing w:line="240" w:lineRule="auto"/>
      </w:pPr>
      <w:r>
        <w:rPr>
          <w:bCs/>
        </w:rPr>
        <w:t>15.00 – 17</w:t>
      </w:r>
      <w:r w:rsidR="0068659A" w:rsidRPr="0068659A">
        <w:rPr>
          <w:bCs/>
        </w:rPr>
        <w:t>.30</w:t>
      </w:r>
      <w:r w:rsidR="0068659A" w:rsidRPr="0068659A">
        <w:t xml:space="preserve"> Il p</w:t>
      </w:r>
      <w:r w:rsidR="0068659A">
        <w:t xml:space="preserve">rogramma </w:t>
      </w:r>
      <w:proofErr w:type="spellStart"/>
      <w:r w:rsidR="0068659A">
        <w:t>Fiware</w:t>
      </w:r>
      <w:proofErr w:type="spellEnd"/>
      <w:r w:rsidR="0068659A">
        <w:t xml:space="preserve">: gli standard, </w:t>
      </w:r>
      <w:r w:rsidR="0068659A" w:rsidRPr="0068659A">
        <w:t xml:space="preserve">la piattaforma, gli </w:t>
      </w:r>
      <w:proofErr w:type="spellStart"/>
      <w:r w:rsidR="0068659A" w:rsidRPr="0068659A">
        <w:t>enabler</w:t>
      </w:r>
      <w:proofErr w:type="spellEnd"/>
    </w:p>
    <w:p w:rsidR="0068659A" w:rsidRPr="0068659A" w:rsidRDefault="00256A2E" w:rsidP="00B512D3">
      <w:pPr>
        <w:spacing w:line="240" w:lineRule="auto"/>
      </w:pPr>
      <w:r>
        <w:rPr>
          <w:bCs/>
        </w:rPr>
        <w:t>17.30 – 18</w:t>
      </w:r>
      <w:r w:rsidR="0068659A" w:rsidRPr="0068659A">
        <w:rPr>
          <w:bCs/>
        </w:rPr>
        <w:t xml:space="preserve">.30 </w:t>
      </w:r>
      <w:r w:rsidR="0068659A">
        <w:t>Lancio de</w:t>
      </w:r>
      <w:r w:rsidR="002E3C68">
        <w:t>l</w:t>
      </w:r>
      <w:r w:rsidR="0068659A">
        <w:t xml:space="preserve"> Business challenge: </w:t>
      </w:r>
      <w:r w:rsidR="0068659A" w:rsidRPr="0068659A">
        <w:t>regole del gioco e casi aziendali</w:t>
      </w:r>
    </w:p>
    <w:p w:rsidR="0068659A" w:rsidRDefault="00256A2E" w:rsidP="00B512D3">
      <w:pPr>
        <w:spacing w:line="240" w:lineRule="auto"/>
      </w:pPr>
      <w:r>
        <w:rPr>
          <w:bCs/>
        </w:rPr>
        <w:t>18.30 – 19</w:t>
      </w:r>
      <w:r w:rsidR="0068659A" w:rsidRPr="0068659A">
        <w:rPr>
          <w:bCs/>
        </w:rPr>
        <w:t>.00</w:t>
      </w:r>
      <w:r w:rsidR="0068659A" w:rsidRPr="0068659A">
        <w:t xml:space="preserve"> Composizione dei gruppi</w:t>
      </w:r>
    </w:p>
    <w:p w:rsidR="00014E10" w:rsidRPr="0068659A" w:rsidRDefault="0068659A" w:rsidP="00B512D3">
      <w:pPr>
        <w:spacing w:line="240" w:lineRule="auto"/>
      </w:pPr>
      <w:r>
        <w:rPr>
          <w:b/>
          <w:bCs/>
        </w:rPr>
        <w:t>16 settembre</w:t>
      </w:r>
    </w:p>
    <w:p w:rsidR="00A10993" w:rsidRDefault="0068659A" w:rsidP="00B512D3">
      <w:pPr>
        <w:spacing w:line="240" w:lineRule="auto"/>
        <w:rPr>
          <w:bCs/>
        </w:rPr>
      </w:pPr>
      <w:r w:rsidRPr="0068659A">
        <w:rPr>
          <w:bCs/>
        </w:rPr>
        <w:t xml:space="preserve">9.00 – </w:t>
      </w:r>
      <w:r w:rsidR="00A10993">
        <w:rPr>
          <w:bCs/>
        </w:rPr>
        <w:t xml:space="preserve">9.30 </w:t>
      </w:r>
      <w:proofErr w:type="spellStart"/>
      <w:r w:rsidR="00A10993">
        <w:t>Fiware</w:t>
      </w:r>
      <w:proofErr w:type="spellEnd"/>
      <w:r w:rsidR="00A10993">
        <w:t xml:space="preserve"> e Smart </w:t>
      </w:r>
      <w:proofErr w:type="spellStart"/>
      <w:r w:rsidR="00A10993">
        <w:t>cities</w:t>
      </w:r>
      <w:proofErr w:type="spellEnd"/>
      <w:r w:rsidR="00A10993">
        <w:t>: possibili campi applicativi</w:t>
      </w:r>
    </w:p>
    <w:p w:rsidR="0068659A" w:rsidRPr="0068659A" w:rsidRDefault="00A10993" w:rsidP="00B512D3">
      <w:pPr>
        <w:spacing w:line="240" w:lineRule="auto"/>
      </w:pPr>
      <w:r>
        <w:rPr>
          <w:bCs/>
        </w:rPr>
        <w:t xml:space="preserve">9.30 - </w:t>
      </w:r>
      <w:r w:rsidR="0068659A" w:rsidRPr="0068659A">
        <w:rPr>
          <w:bCs/>
        </w:rPr>
        <w:t xml:space="preserve">13.00 </w:t>
      </w:r>
      <w:r w:rsidR="0068659A" w:rsidRPr="0068659A">
        <w:t xml:space="preserve">Business challenge: Lavoro di gruppo </w:t>
      </w:r>
    </w:p>
    <w:p w:rsidR="0068659A" w:rsidRPr="0068659A" w:rsidRDefault="0068659A" w:rsidP="00B512D3">
      <w:pPr>
        <w:spacing w:line="240" w:lineRule="auto"/>
      </w:pPr>
      <w:r w:rsidRPr="0068659A">
        <w:rPr>
          <w:bCs/>
        </w:rPr>
        <w:t>13.00 – 14.00</w:t>
      </w:r>
      <w:r w:rsidRPr="0068659A">
        <w:t xml:space="preserve"> Pausa pranzo (Buffet)</w:t>
      </w:r>
    </w:p>
    <w:p w:rsidR="0068659A" w:rsidRPr="0068659A" w:rsidRDefault="00A10993" w:rsidP="00B512D3">
      <w:pPr>
        <w:spacing w:line="240" w:lineRule="auto"/>
      </w:pPr>
      <w:r>
        <w:rPr>
          <w:bCs/>
        </w:rPr>
        <w:t>14.00 – 15.0</w:t>
      </w:r>
      <w:r w:rsidR="0068659A" w:rsidRPr="0068659A">
        <w:rPr>
          <w:bCs/>
        </w:rPr>
        <w:t xml:space="preserve">0 </w:t>
      </w:r>
      <w:r w:rsidR="0068659A" w:rsidRPr="0068659A">
        <w:t>Busines</w:t>
      </w:r>
      <w:r w:rsidR="002E3C68">
        <w:t xml:space="preserve">s challenge: Presentazione dei </w:t>
      </w:r>
      <w:r w:rsidR="0068659A" w:rsidRPr="0068659A">
        <w:t xml:space="preserve">risultati </w:t>
      </w:r>
    </w:p>
    <w:p w:rsidR="0068659A" w:rsidRPr="0068659A" w:rsidRDefault="00A10993" w:rsidP="00B512D3">
      <w:pPr>
        <w:spacing w:line="240" w:lineRule="auto"/>
      </w:pPr>
      <w:r>
        <w:rPr>
          <w:bCs/>
        </w:rPr>
        <w:t>15.00 – 15.3</w:t>
      </w:r>
      <w:r w:rsidR="0068659A" w:rsidRPr="0068659A">
        <w:rPr>
          <w:bCs/>
        </w:rPr>
        <w:t>0</w:t>
      </w:r>
      <w:r w:rsidR="0068659A" w:rsidRPr="0068659A">
        <w:t xml:space="preserve"> Pausa</w:t>
      </w:r>
    </w:p>
    <w:p w:rsidR="0068659A" w:rsidRPr="0068659A" w:rsidRDefault="00A10993" w:rsidP="00B512D3">
      <w:pPr>
        <w:spacing w:line="240" w:lineRule="auto"/>
      </w:pPr>
      <w:r>
        <w:rPr>
          <w:bCs/>
        </w:rPr>
        <w:t>15.3</w:t>
      </w:r>
      <w:r w:rsidR="0068659A" w:rsidRPr="0068659A">
        <w:rPr>
          <w:bCs/>
        </w:rPr>
        <w:t>0 – 18.00</w:t>
      </w:r>
      <w:r w:rsidR="0068659A" w:rsidRPr="0068659A">
        <w:t xml:space="preserve"> Tavola rotonda: l’Agenda Digitale Regionale e lo standard </w:t>
      </w:r>
      <w:proofErr w:type="spellStart"/>
      <w:r w:rsidR="0068659A" w:rsidRPr="0068659A">
        <w:t>Fiware</w:t>
      </w:r>
      <w:proofErr w:type="spellEnd"/>
      <w:r w:rsidR="0068659A" w:rsidRPr="0068659A">
        <w:t xml:space="preserve"> come </w:t>
      </w:r>
      <w:r w:rsidR="0068659A" w:rsidRPr="0068659A">
        <w:rPr>
          <w:i/>
          <w:iCs/>
        </w:rPr>
        <w:t xml:space="preserve">acceleratori </w:t>
      </w:r>
      <w:r w:rsidR="0068659A" w:rsidRPr="0068659A">
        <w:t>dello sviluppo: le opportunità per le imprese e il territorio</w:t>
      </w:r>
    </w:p>
    <w:p w:rsidR="0068659A" w:rsidRPr="0068659A" w:rsidRDefault="0068659A" w:rsidP="00B512D3">
      <w:pPr>
        <w:spacing w:line="240" w:lineRule="auto"/>
      </w:pPr>
      <w:r w:rsidRPr="0068659A">
        <w:rPr>
          <w:bCs/>
        </w:rPr>
        <w:t xml:space="preserve">18.00 – 19.00 </w:t>
      </w:r>
      <w:r w:rsidRPr="0068659A">
        <w:t>Aperitivo serale</w:t>
      </w:r>
    </w:p>
    <w:p w:rsidR="00C53E9F" w:rsidRPr="004908BD" w:rsidRDefault="00C53E9F" w:rsidP="00B512D3">
      <w:pPr>
        <w:spacing w:line="240" w:lineRule="auto"/>
        <w:rPr>
          <w:b/>
          <w:i/>
        </w:rPr>
      </w:pPr>
      <w:r w:rsidRPr="004908BD">
        <w:rPr>
          <w:b/>
          <w:i/>
        </w:rPr>
        <w:t>Dov</w:t>
      </w:r>
      <w:r w:rsidR="001D4B1F">
        <w:rPr>
          <w:b/>
          <w:i/>
        </w:rPr>
        <w:t xml:space="preserve">e trovare ulteriori informazioni su </w:t>
      </w:r>
      <w:proofErr w:type="spellStart"/>
      <w:r w:rsidR="001D4B1F">
        <w:rPr>
          <w:b/>
          <w:i/>
        </w:rPr>
        <w:t>Fiware</w:t>
      </w:r>
      <w:proofErr w:type="spellEnd"/>
    </w:p>
    <w:p w:rsidR="00C53E9F" w:rsidRPr="00580217" w:rsidRDefault="00C53E9F" w:rsidP="00B512D3">
      <w:pPr>
        <w:spacing w:line="240" w:lineRule="auto"/>
        <w:rPr>
          <w:lang w:val="en-US"/>
        </w:rPr>
      </w:pPr>
      <w:r w:rsidRPr="00580217">
        <w:rPr>
          <w:lang w:val="en-US"/>
        </w:rPr>
        <w:t xml:space="preserve">FIWARE: </w:t>
      </w:r>
      <w:hyperlink r:id="rId7" w:history="1">
        <w:r w:rsidR="00B13028" w:rsidRPr="00B13028">
          <w:rPr>
            <w:rStyle w:val="Collegamentoipertestuale"/>
            <w:lang w:val="en-US"/>
          </w:rPr>
          <w:t>http://www.fi-ware.org</w:t>
        </w:r>
      </w:hyperlink>
    </w:p>
    <w:p w:rsidR="00C53E9F" w:rsidRPr="009C14F5" w:rsidRDefault="00C53E9F" w:rsidP="00B512D3">
      <w:pPr>
        <w:spacing w:line="240" w:lineRule="auto"/>
      </w:pPr>
      <w:r w:rsidRPr="009C14F5">
        <w:t xml:space="preserve">FIWARE Lab: </w:t>
      </w:r>
      <w:hyperlink r:id="rId8" w:history="1">
        <w:r w:rsidRPr="00B13028">
          <w:rPr>
            <w:rStyle w:val="Collegamentoipertestuale"/>
          </w:rPr>
          <w:t>http:</w:t>
        </w:r>
        <w:r w:rsidR="00B13028" w:rsidRPr="00B13028">
          <w:rPr>
            <w:rStyle w:val="Collegamentoipertestuale"/>
          </w:rPr>
          <w:t>//</w:t>
        </w:r>
        <w:r w:rsidRPr="00B13028">
          <w:rPr>
            <w:rStyle w:val="Collegamentoipertestuale"/>
          </w:rPr>
          <w:t>lab.fi-ware.org</w:t>
        </w:r>
      </w:hyperlink>
    </w:p>
    <w:p w:rsidR="00C53E9F" w:rsidRDefault="00C53E9F" w:rsidP="00B512D3">
      <w:pPr>
        <w:spacing w:line="240" w:lineRule="auto"/>
      </w:pPr>
      <w:r>
        <w:t>FIW</w:t>
      </w:r>
      <w:bookmarkStart w:id="0" w:name="_GoBack"/>
      <w:bookmarkEnd w:id="0"/>
      <w:r>
        <w:t xml:space="preserve">ARE Accelerate: </w:t>
      </w:r>
      <w:hyperlink r:id="rId9" w:history="1">
        <w:r w:rsidRPr="00B472AC">
          <w:rPr>
            <w:rStyle w:val="Collegamentoipertestuale"/>
          </w:rPr>
          <w:t>http://www.fi-ware.org/accelerators/</w:t>
        </w:r>
      </w:hyperlink>
    </w:p>
    <w:p w:rsidR="00C53E9F" w:rsidRDefault="00C53E9F" w:rsidP="00B512D3">
      <w:pPr>
        <w:spacing w:line="240" w:lineRule="auto"/>
      </w:pPr>
      <w:r>
        <w:t xml:space="preserve">Le tecnologie FIWARE disponibili: </w:t>
      </w:r>
      <w:hyperlink r:id="rId10" w:history="1">
        <w:r w:rsidRPr="00B13028">
          <w:rPr>
            <w:rStyle w:val="Collegamentoipertestuale"/>
          </w:rPr>
          <w:t>http://catalogue.fi-ware.org</w:t>
        </w:r>
      </w:hyperlink>
    </w:p>
    <w:p w:rsidR="00B80B1F" w:rsidRDefault="00B80B1F"/>
    <w:sectPr w:rsidR="00B80B1F" w:rsidSect="00214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23ED"/>
    <w:multiLevelType w:val="hybridMultilevel"/>
    <w:tmpl w:val="031477C4"/>
    <w:lvl w:ilvl="0" w:tplc="3C2243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20AB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4EB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893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6AF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AF5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EEF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E95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63D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C13B89"/>
    <w:multiLevelType w:val="hybridMultilevel"/>
    <w:tmpl w:val="7C8A38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F17BCA"/>
    <w:multiLevelType w:val="hybridMultilevel"/>
    <w:tmpl w:val="7D6E8062"/>
    <w:lvl w:ilvl="0" w:tplc="A9B639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9C13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E4E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67A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CCDC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BC89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8E8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DAA9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9C4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E73E7E"/>
    <w:multiLevelType w:val="hybridMultilevel"/>
    <w:tmpl w:val="7304F6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832B30"/>
    <w:multiLevelType w:val="hybridMultilevel"/>
    <w:tmpl w:val="77AED7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3212"/>
    <w:rsid w:val="00014E10"/>
    <w:rsid w:val="000B7345"/>
    <w:rsid w:val="00164DE3"/>
    <w:rsid w:val="001B7328"/>
    <w:rsid w:val="001D4B1F"/>
    <w:rsid w:val="001E3E41"/>
    <w:rsid w:val="0021451F"/>
    <w:rsid w:val="00256A2E"/>
    <w:rsid w:val="002626E9"/>
    <w:rsid w:val="0026784C"/>
    <w:rsid w:val="002E3C68"/>
    <w:rsid w:val="004908BD"/>
    <w:rsid w:val="00572383"/>
    <w:rsid w:val="00580217"/>
    <w:rsid w:val="0068659A"/>
    <w:rsid w:val="006C3212"/>
    <w:rsid w:val="00736B55"/>
    <w:rsid w:val="007A60A2"/>
    <w:rsid w:val="00810356"/>
    <w:rsid w:val="008424BF"/>
    <w:rsid w:val="00966E4A"/>
    <w:rsid w:val="00A10993"/>
    <w:rsid w:val="00A3272C"/>
    <w:rsid w:val="00AC371C"/>
    <w:rsid w:val="00B13028"/>
    <w:rsid w:val="00B512D3"/>
    <w:rsid w:val="00B80B1F"/>
    <w:rsid w:val="00C443BE"/>
    <w:rsid w:val="00C53E9F"/>
    <w:rsid w:val="00CC19A4"/>
    <w:rsid w:val="00D75050"/>
    <w:rsid w:val="00DB46D9"/>
    <w:rsid w:val="00E01CDB"/>
    <w:rsid w:val="00E3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45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CDDidascalia">
    <w:name w:val="CCD_Didascalia"/>
    <w:basedOn w:val="Normale"/>
    <w:next w:val="Normale"/>
    <w:rsid w:val="00966E4A"/>
    <w:pPr>
      <w:suppressAutoHyphens/>
      <w:spacing w:before="60" w:after="360" w:line="240" w:lineRule="auto"/>
      <w:jc w:val="center"/>
    </w:pPr>
    <w:rPr>
      <w:rFonts w:ascii="Century Gothic" w:eastAsia="Times New Roman" w:hAnsi="Century Gothic" w:cs="Century Gothic"/>
      <w:b/>
      <w:sz w:val="20"/>
      <w:szCs w:val="20"/>
      <w:lang w:eastAsia="ar-SA"/>
    </w:rPr>
  </w:style>
  <w:style w:type="paragraph" w:customStyle="1" w:styleId="CCDElenco1">
    <w:name w:val="CCD_Elenco1"/>
    <w:basedOn w:val="Normale"/>
    <w:rsid w:val="00966E4A"/>
    <w:pPr>
      <w:suppressAutoHyphens/>
      <w:spacing w:before="120" w:after="0" w:line="240" w:lineRule="auto"/>
      <w:jc w:val="both"/>
    </w:pPr>
    <w:rPr>
      <w:rFonts w:ascii="Century Gothic" w:eastAsia="Times New Roman" w:hAnsi="Century Gothic" w:cs="Century Gothic"/>
      <w:bCs/>
      <w:sz w:val="20"/>
      <w:szCs w:val="20"/>
      <w:lang w:eastAsia="ar-SA"/>
    </w:rPr>
  </w:style>
  <w:style w:type="paragraph" w:customStyle="1" w:styleId="CCDElenco2">
    <w:name w:val="CCD_Elenco2"/>
    <w:basedOn w:val="Normale"/>
    <w:rsid w:val="00966E4A"/>
    <w:pPr>
      <w:tabs>
        <w:tab w:val="left" w:pos="720"/>
      </w:tabs>
      <w:suppressAutoHyphens/>
      <w:spacing w:after="0" w:line="240" w:lineRule="auto"/>
      <w:ind w:left="720" w:hanging="360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paragraph" w:customStyle="1" w:styleId="CCDElencoNumerato1">
    <w:name w:val="CCD_ElencoNumerato1"/>
    <w:basedOn w:val="Normale"/>
    <w:rsid w:val="00966E4A"/>
    <w:pPr>
      <w:tabs>
        <w:tab w:val="left" w:pos="0"/>
      </w:tabs>
      <w:suppressAutoHyphens/>
      <w:spacing w:before="120" w:after="0" w:line="240" w:lineRule="auto"/>
      <w:ind w:left="720" w:hanging="360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paragraph" w:customStyle="1" w:styleId="CCDElencoRistretto1">
    <w:name w:val="CCD_ElencoRistretto1"/>
    <w:basedOn w:val="CCDElenco1"/>
    <w:rsid w:val="00966E4A"/>
    <w:pPr>
      <w:spacing w:after="360"/>
    </w:pPr>
  </w:style>
  <w:style w:type="paragraph" w:customStyle="1" w:styleId="CCDFigura">
    <w:name w:val="CCD_Figura"/>
    <w:basedOn w:val="Normale"/>
    <w:next w:val="CCDDidascalia"/>
    <w:rsid w:val="00966E4A"/>
    <w:pPr>
      <w:suppressAutoHyphens/>
      <w:spacing w:after="0" w:line="240" w:lineRule="auto"/>
      <w:jc w:val="center"/>
    </w:pPr>
    <w:rPr>
      <w:rFonts w:ascii="Century Gothic" w:eastAsia="Times New Roman" w:hAnsi="Century Gothic" w:cs="Century Gothic"/>
      <w:color w:val="FFFFFF"/>
      <w:sz w:val="20"/>
      <w:szCs w:val="20"/>
      <w:lang w:eastAsia="ar-SA"/>
    </w:rPr>
  </w:style>
  <w:style w:type="paragraph" w:customStyle="1" w:styleId="CCDParagrafo">
    <w:name w:val="CCD_Paragrafo"/>
    <w:basedOn w:val="Normale"/>
    <w:rsid w:val="00966E4A"/>
    <w:pPr>
      <w:suppressAutoHyphens/>
      <w:spacing w:before="120" w:after="0" w:line="283" w:lineRule="exact"/>
      <w:jc w:val="both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character" w:customStyle="1" w:styleId="CCDParagrafoCarattere">
    <w:name w:val="CCD_Paragrafo Carattere"/>
    <w:rsid w:val="00966E4A"/>
    <w:rPr>
      <w:rFonts w:ascii="Century Gothic" w:hAnsi="Century Gothic" w:cs="Century Gothic"/>
      <w:lang w:val="it-IT" w:eastAsia="ar-SA" w:bidi="ar-SA"/>
    </w:rPr>
  </w:style>
  <w:style w:type="paragraph" w:customStyle="1" w:styleId="CCDSpazio">
    <w:name w:val="CCD_Spazio"/>
    <w:basedOn w:val="Normale"/>
    <w:next w:val="CCDParagrafo"/>
    <w:rsid w:val="00966E4A"/>
    <w:pPr>
      <w:widowControl w:val="0"/>
      <w:suppressAutoHyphens/>
      <w:spacing w:after="0" w:line="240" w:lineRule="auto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paragraph" w:customStyle="1" w:styleId="CCDTabellaIntestazione">
    <w:name w:val="CCD_TabellaIntestazione"/>
    <w:basedOn w:val="Normale"/>
    <w:rsid w:val="00966E4A"/>
    <w:pPr>
      <w:widowControl w:val="0"/>
      <w:suppressAutoHyphens/>
      <w:spacing w:after="0" w:line="240" w:lineRule="auto"/>
      <w:jc w:val="center"/>
    </w:pPr>
    <w:rPr>
      <w:rFonts w:ascii="Century Gothic" w:eastAsia="Times New Roman" w:hAnsi="Century Gothic" w:cs="Century Gothic"/>
      <w:b/>
      <w:sz w:val="20"/>
      <w:szCs w:val="20"/>
      <w:lang w:eastAsia="ar-SA"/>
    </w:rPr>
  </w:style>
  <w:style w:type="paragraph" w:customStyle="1" w:styleId="CCDTabellaRiga">
    <w:name w:val="CCD_TabellaRiga"/>
    <w:basedOn w:val="Normale"/>
    <w:rsid w:val="00966E4A"/>
    <w:pPr>
      <w:suppressAutoHyphens/>
      <w:spacing w:after="0" w:line="240" w:lineRule="auto"/>
    </w:pPr>
    <w:rPr>
      <w:rFonts w:ascii="Century Gothic" w:eastAsia="Times New Roman" w:hAnsi="Century Gothic" w:cs="Century Gothic"/>
      <w:bCs/>
      <w:sz w:val="20"/>
      <w:szCs w:val="20"/>
      <w:lang w:eastAsia="ar-SA"/>
    </w:rPr>
  </w:style>
  <w:style w:type="paragraph" w:customStyle="1" w:styleId="CCDTesto">
    <w:name w:val="CCD_Testo"/>
    <w:rsid w:val="00966E4A"/>
    <w:pPr>
      <w:suppressAutoHyphens/>
      <w:spacing w:after="0" w:line="240" w:lineRule="auto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paragraph" w:customStyle="1" w:styleId="CCDTitolo1">
    <w:name w:val="CCD_Titolo1"/>
    <w:basedOn w:val="CCDTesto"/>
    <w:next w:val="CCDParagrafo"/>
    <w:rsid w:val="00966E4A"/>
    <w:pPr>
      <w:keepNext/>
      <w:pageBreakBefore/>
      <w:pBdr>
        <w:bottom w:val="single" w:sz="20" w:space="1" w:color="800000"/>
      </w:pBdr>
      <w:tabs>
        <w:tab w:val="left" w:pos="0"/>
      </w:tabs>
      <w:spacing w:before="240" w:after="120"/>
      <w:ind w:left="491" w:hanging="360"/>
    </w:pPr>
    <w:rPr>
      <w:b/>
      <w:sz w:val="28"/>
      <w:lang/>
    </w:rPr>
  </w:style>
  <w:style w:type="paragraph" w:customStyle="1" w:styleId="CCDTitolo2">
    <w:name w:val="CCD_Titolo2"/>
    <w:basedOn w:val="CCDTesto"/>
    <w:next w:val="CCDParagrafo"/>
    <w:rsid w:val="00966E4A"/>
    <w:pPr>
      <w:keepNext/>
      <w:pBdr>
        <w:bottom w:val="single" w:sz="20" w:space="1" w:color="808080"/>
      </w:pBdr>
      <w:tabs>
        <w:tab w:val="left" w:pos="0"/>
      </w:tabs>
      <w:spacing w:before="600" w:after="120"/>
      <w:ind w:left="491" w:hanging="360"/>
    </w:pPr>
    <w:rPr>
      <w:b/>
      <w:sz w:val="24"/>
    </w:rPr>
  </w:style>
  <w:style w:type="paragraph" w:customStyle="1" w:styleId="CCDTitolo3">
    <w:name w:val="CCD_Titolo3"/>
    <w:basedOn w:val="CCDTesto"/>
    <w:next w:val="CCDParagrafo"/>
    <w:rsid w:val="00966E4A"/>
    <w:pPr>
      <w:keepNext/>
      <w:keepLines/>
      <w:pBdr>
        <w:bottom w:val="single" w:sz="4" w:space="1" w:color="000000"/>
      </w:pBdr>
      <w:tabs>
        <w:tab w:val="left" w:pos="0"/>
      </w:tabs>
      <w:spacing w:before="360" w:after="120"/>
      <w:ind w:left="491" w:hanging="360"/>
    </w:pPr>
    <w:rPr>
      <w:b/>
      <w:sz w:val="22"/>
      <w:lang/>
    </w:rPr>
  </w:style>
  <w:style w:type="character" w:styleId="Enfasigrassetto">
    <w:name w:val="Strong"/>
    <w:basedOn w:val="Carpredefinitoparagrafo"/>
    <w:uiPriority w:val="22"/>
    <w:qFormat/>
    <w:rsid w:val="006C321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80B1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659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8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51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CDDidascalia">
    <w:name w:val="CCD_Didascalia"/>
    <w:basedOn w:val="Normale"/>
    <w:next w:val="Normale"/>
    <w:rsid w:val="00966E4A"/>
    <w:pPr>
      <w:suppressAutoHyphens/>
      <w:spacing w:before="60" w:after="360" w:line="240" w:lineRule="auto"/>
      <w:jc w:val="center"/>
    </w:pPr>
    <w:rPr>
      <w:rFonts w:ascii="Century Gothic" w:eastAsia="Times New Roman" w:hAnsi="Century Gothic" w:cs="Century Gothic"/>
      <w:b/>
      <w:sz w:val="20"/>
      <w:szCs w:val="20"/>
      <w:lang w:eastAsia="ar-SA"/>
    </w:rPr>
  </w:style>
  <w:style w:type="paragraph" w:customStyle="1" w:styleId="CCDElenco1">
    <w:name w:val="CCD_Elenco1"/>
    <w:basedOn w:val="Normale"/>
    <w:rsid w:val="00966E4A"/>
    <w:pPr>
      <w:suppressAutoHyphens/>
      <w:spacing w:before="120" w:after="0" w:line="240" w:lineRule="auto"/>
      <w:jc w:val="both"/>
    </w:pPr>
    <w:rPr>
      <w:rFonts w:ascii="Century Gothic" w:eastAsia="Times New Roman" w:hAnsi="Century Gothic" w:cs="Century Gothic"/>
      <w:bCs/>
      <w:sz w:val="20"/>
      <w:szCs w:val="20"/>
      <w:lang w:eastAsia="ar-SA"/>
    </w:rPr>
  </w:style>
  <w:style w:type="paragraph" w:customStyle="1" w:styleId="CCDElenco2">
    <w:name w:val="CCD_Elenco2"/>
    <w:basedOn w:val="Normale"/>
    <w:rsid w:val="00966E4A"/>
    <w:pPr>
      <w:tabs>
        <w:tab w:val="left" w:pos="720"/>
      </w:tabs>
      <w:suppressAutoHyphens/>
      <w:spacing w:after="0" w:line="240" w:lineRule="auto"/>
      <w:ind w:left="720" w:hanging="360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paragraph" w:customStyle="1" w:styleId="CCDElencoNumerato1">
    <w:name w:val="CCD_ElencoNumerato1"/>
    <w:basedOn w:val="Normale"/>
    <w:rsid w:val="00966E4A"/>
    <w:pPr>
      <w:tabs>
        <w:tab w:val="left" w:pos="0"/>
      </w:tabs>
      <w:suppressAutoHyphens/>
      <w:spacing w:before="120" w:after="0" w:line="240" w:lineRule="auto"/>
      <w:ind w:left="720" w:hanging="360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paragraph" w:customStyle="1" w:styleId="CCDElencoRistretto1">
    <w:name w:val="CCD_ElencoRistretto1"/>
    <w:basedOn w:val="CCDElenco1"/>
    <w:rsid w:val="00966E4A"/>
    <w:pPr>
      <w:spacing w:after="360"/>
    </w:pPr>
  </w:style>
  <w:style w:type="paragraph" w:customStyle="1" w:styleId="CCDFigura">
    <w:name w:val="CCD_Figura"/>
    <w:basedOn w:val="Normale"/>
    <w:next w:val="CCDDidascalia"/>
    <w:rsid w:val="00966E4A"/>
    <w:pPr>
      <w:suppressAutoHyphens/>
      <w:spacing w:after="0" w:line="240" w:lineRule="auto"/>
      <w:jc w:val="center"/>
    </w:pPr>
    <w:rPr>
      <w:rFonts w:ascii="Century Gothic" w:eastAsia="Times New Roman" w:hAnsi="Century Gothic" w:cs="Century Gothic"/>
      <w:color w:val="FFFFFF"/>
      <w:sz w:val="20"/>
      <w:szCs w:val="20"/>
      <w:lang w:eastAsia="ar-SA"/>
    </w:rPr>
  </w:style>
  <w:style w:type="paragraph" w:customStyle="1" w:styleId="CCDParagrafo">
    <w:name w:val="CCD_Paragrafo"/>
    <w:basedOn w:val="Normale"/>
    <w:rsid w:val="00966E4A"/>
    <w:pPr>
      <w:suppressAutoHyphens/>
      <w:spacing w:before="120" w:after="0" w:line="283" w:lineRule="exact"/>
      <w:jc w:val="both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character" w:customStyle="1" w:styleId="CCDParagrafoCarattere">
    <w:name w:val="CCD_Paragrafo Carattere"/>
    <w:rsid w:val="00966E4A"/>
    <w:rPr>
      <w:rFonts w:ascii="Century Gothic" w:hAnsi="Century Gothic" w:cs="Century Gothic"/>
      <w:lang w:val="it-IT" w:eastAsia="ar-SA" w:bidi="ar-SA"/>
    </w:rPr>
  </w:style>
  <w:style w:type="paragraph" w:customStyle="1" w:styleId="CCDSpazio">
    <w:name w:val="CCD_Spazio"/>
    <w:basedOn w:val="Normale"/>
    <w:next w:val="CCDParagrafo"/>
    <w:rsid w:val="00966E4A"/>
    <w:pPr>
      <w:widowControl w:val="0"/>
      <w:suppressAutoHyphens/>
      <w:spacing w:after="0" w:line="240" w:lineRule="auto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paragraph" w:customStyle="1" w:styleId="CCDTabellaIntestazione">
    <w:name w:val="CCD_TabellaIntestazione"/>
    <w:basedOn w:val="Normale"/>
    <w:rsid w:val="00966E4A"/>
    <w:pPr>
      <w:widowControl w:val="0"/>
      <w:suppressAutoHyphens/>
      <w:spacing w:after="0" w:line="240" w:lineRule="auto"/>
      <w:jc w:val="center"/>
    </w:pPr>
    <w:rPr>
      <w:rFonts w:ascii="Century Gothic" w:eastAsia="Times New Roman" w:hAnsi="Century Gothic" w:cs="Century Gothic"/>
      <w:b/>
      <w:sz w:val="20"/>
      <w:szCs w:val="20"/>
      <w:lang w:eastAsia="ar-SA"/>
    </w:rPr>
  </w:style>
  <w:style w:type="paragraph" w:customStyle="1" w:styleId="CCDTabellaRiga">
    <w:name w:val="CCD_TabellaRiga"/>
    <w:basedOn w:val="Normale"/>
    <w:rsid w:val="00966E4A"/>
    <w:pPr>
      <w:suppressAutoHyphens/>
      <w:spacing w:after="0" w:line="240" w:lineRule="auto"/>
    </w:pPr>
    <w:rPr>
      <w:rFonts w:ascii="Century Gothic" w:eastAsia="Times New Roman" w:hAnsi="Century Gothic" w:cs="Century Gothic"/>
      <w:bCs/>
      <w:sz w:val="20"/>
      <w:szCs w:val="20"/>
      <w:lang w:eastAsia="ar-SA"/>
    </w:rPr>
  </w:style>
  <w:style w:type="paragraph" w:customStyle="1" w:styleId="CCDTesto">
    <w:name w:val="CCD_Testo"/>
    <w:rsid w:val="00966E4A"/>
    <w:pPr>
      <w:suppressAutoHyphens/>
      <w:spacing w:after="0" w:line="240" w:lineRule="auto"/>
    </w:pPr>
    <w:rPr>
      <w:rFonts w:ascii="Century Gothic" w:eastAsia="Times New Roman" w:hAnsi="Century Gothic" w:cs="Century Gothic"/>
      <w:sz w:val="20"/>
      <w:szCs w:val="20"/>
      <w:lang w:eastAsia="ar-SA"/>
    </w:rPr>
  </w:style>
  <w:style w:type="paragraph" w:customStyle="1" w:styleId="CCDTitolo1">
    <w:name w:val="CCD_Titolo1"/>
    <w:basedOn w:val="CCDTesto"/>
    <w:next w:val="CCDParagrafo"/>
    <w:rsid w:val="00966E4A"/>
    <w:pPr>
      <w:keepNext/>
      <w:pageBreakBefore/>
      <w:pBdr>
        <w:bottom w:val="single" w:sz="20" w:space="1" w:color="800000"/>
      </w:pBdr>
      <w:tabs>
        <w:tab w:val="left" w:pos="0"/>
      </w:tabs>
      <w:spacing w:before="240" w:after="120"/>
      <w:ind w:left="491" w:hanging="360"/>
    </w:pPr>
    <w:rPr>
      <w:b/>
      <w:sz w:val="28"/>
      <w:lang w:val="x-none"/>
    </w:rPr>
  </w:style>
  <w:style w:type="paragraph" w:customStyle="1" w:styleId="CCDTitolo2">
    <w:name w:val="CCD_Titolo2"/>
    <w:basedOn w:val="CCDTesto"/>
    <w:next w:val="CCDParagrafo"/>
    <w:rsid w:val="00966E4A"/>
    <w:pPr>
      <w:keepNext/>
      <w:pBdr>
        <w:bottom w:val="single" w:sz="20" w:space="1" w:color="808080"/>
      </w:pBdr>
      <w:tabs>
        <w:tab w:val="left" w:pos="0"/>
      </w:tabs>
      <w:spacing w:before="600" w:after="120"/>
      <w:ind w:left="491" w:hanging="360"/>
    </w:pPr>
    <w:rPr>
      <w:b/>
      <w:sz w:val="24"/>
    </w:rPr>
  </w:style>
  <w:style w:type="paragraph" w:customStyle="1" w:styleId="CCDTitolo3">
    <w:name w:val="CCD_Titolo3"/>
    <w:basedOn w:val="CCDTesto"/>
    <w:next w:val="CCDParagrafo"/>
    <w:rsid w:val="00966E4A"/>
    <w:pPr>
      <w:keepNext/>
      <w:keepLines/>
      <w:pBdr>
        <w:bottom w:val="single" w:sz="4" w:space="1" w:color="000000"/>
      </w:pBdr>
      <w:tabs>
        <w:tab w:val="left" w:pos="0"/>
      </w:tabs>
      <w:spacing w:before="360" w:after="120"/>
      <w:ind w:left="491" w:hanging="360"/>
    </w:pPr>
    <w:rPr>
      <w:b/>
      <w:sz w:val="22"/>
      <w:lang w:val="x-none"/>
    </w:rPr>
  </w:style>
  <w:style w:type="character" w:styleId="Enfasigrassetto">
    <w:name w:val="Strong"/>
    <w:basedOn w:val="Carpredefinitoparagrafo"/>
    <w:uiPriority w:val="22"/>
    <w:qFormat/>
    <w:rsid w:val="006C321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80B1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659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8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51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8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569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.fi-ware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i-war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ineeringformazio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oo.gl/forms/pQICkxnDpG" TargetMode="External"/><Relationship Id="rId10" Type="http://schemas.openxmlformats.org/officeDocument/2006/relationships/hyperlink" Target="http://catalogue.fi-war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-ware.org/accelerator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BOARI</dc:creator>
  <cp:lastModifiedBy>utente</cp:lastModifiedBy>
  <cp:revision>2</cp:revision>
  <cp:lastPrinted>2015-09-03T16:07:00Z</cp:lastPrinted>
  <dcterms:created xsi:type="dcterms:W3CDTF">2015-09-03T16:20:00Z</dcterms:created>
  <dcterms:modified xsi:type="dcterms:W3CDTF">2015-09-03T16:20:00Z</dcterms:modified>
</cp:coreProperties>
</file>