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FF98" w14:textId="77777777" w:rsidR="009E12C6" w:rsidRPr="006E3427" w:rsidRDefault="009E12C6" w:rsidP="00F81034">
      <w:pPr>
        <w:spacing w:line="276" w:lineRule="auto"/>
        <w:jc w:val="center"/>
        <w:rPr>
          <w:rFonts w:asciiTheme="minorHAnsi" w:hAnsiTheme="minorHAnsi" w:cstheme="minorHAnsi"/>
          <w:b/>
          <w:bCs/>
          <w:color w:val="000000"/>
          <w:sz w:val="26"/>
          <w:szCs w:val="26"/>
          <w:lang w:val="it-IT"/>
        </w:rPr>
      </w:pPr>
      <w:bookmarkStart w:id="0" w:name="_Hlk108788261"/>
      <w:r w:rsidRPr="006E3427">
        <w:rPr>
          <w:rFonts w:asciiTheme="minorHAnsi" w:hAnsiTheme="minorHAnsi" w:cstheme="minorHAnsi"/>
          <w:b/>
          <w:bCs/>
          <w:color w:val="000000"/>
          <w:sz w:val="26"/>
          <w:szCs w:val="26"/>
          <w:lang w:val="it-IT"/>
        </w:rPr>
        <w:t xml:space="preserve">EMERGENZA ENERGIA, 40 MILIARDI DI EXTRA-COSTI </w:t>
      </w:r>
    </w:p>
    <w:p w14:paraId="4F6995D4" w14:textId="77777777" w:rsidR="006E3427" w:rsidRDefault="009E12C6" w:rsidP="00F81034">
      <w:pPr>
        <w:spacing w:line="276" w:lineRule="auto"/>
        <w:jc w:val="center"/>
        <w:rPr>
          <w:rFonts w:asciiTheme="minorHAnsi" w:hAnsiTheme="minorHAnsi" w:cstheme="minorHAnsi"/>
          <w:b/>
          <w:bCs/>
          <w:color w:val="000000"/>
          <w:sz w:val="26"/>
          <w:szCs w:val="26"/>
          <w:lang w:val="it-IT"/>
        </w:rPr>
      </w:pPr>
      <w:r w:rsidRPr="006E3427">
        <w:rPr>
          <w:rFonts w:asciiTheme="minorHAnsi" w:hAnsiTheme="minorHAnsi" w:cstheme="minorHAnsi"/>
          <w:b/>
          <w:bCs/>
          <w:color w:val="000000"/>
          <w:sz w:val="26"/>
          <w:szCs w:val="26"/>
          <w:lang w:val="it-IT"/>
        </w:rPr>
        <w:t xml:space="preserve">IMPATTO DEVASTANTE: RISCHIO DEINDUSTRIALIZZAZIONE E </w:t>
      </w:r>
    </w:p>
    <w:p w14:paraId="51F62557" w14:textId="4ED4A923" w:rsidR="009E12C6" w:rsidRPr="006E3427" w:rsidRDefault="009E12C6" w:rsidP="00F81034">
      <w:pPr>
        <w:spacing w:line="276" w:lineRule="auto"/>
        <w:jc w:val="center"/>
        <w:rPr>
          <w:rFonts w:asciiTheme="minorHAnsi" w:hAnsiTheme="minorHAnsi" w:cstheme="minorHAnsi"/>
          <w:b/>
          <w:bCs/>
          <w:color w:val="000000"/>
          <w:sz w:val="26"/>
          <w:szCs w:val="26"/>
          <w:lang w:val="it-IT"/>
        </w:rPr>
      </w:pPr>
      <w:r w:rsidRPr="006E3427">
        <w:rPr>
          <w:rFonts w:asciiTheme="minorHAnsi" w:hAnsiTheme="minorHAnsi" w:cstheme="minorHAnsi"/>
          <w:b/>
          <w:bCs/>
          <w:color w:val="000000"/>
          <w:sz w:val="26"/>
          <w:szCs w:val="26"/>
          <w:lang w:val="it-IT"/>
        </w:rPr>
        <w:t xml:space="preserve">MINACCIA A SICUREZZA NAZIONALE </w:t>
      </w:r>
    </w:p>
    <w:p w14:paraId="6B035125" w14:textId="77777777" w:rsidR="009E12C6" w:rsidRPr="006E3427" w:rsidRDefault="009E12C6" w:rsidP="00F81034">
      <w:pPr>
        <w:spacing w:line="276" w:lineRule="auto"/>
        <w:jc w:val="center"/>
        <w:rPr>
          <w:rFonts w:asciiTheme="minorHAnsi" w:hAnsiTheme="minorHAnsi" w:cstheme="minorHAnsi"/>
          <w:i/>
          <w:iCs/>
          <w:color w:val="000000"/>
          <w:sz w:val="26"/>
          <w:szCs w:val="26"/>
          <w:lang w:val="it-IT"/>
        </w:rPr>
      </w:pPr>
      <w:r w:rsidRPr="006E3427">
        <w:rPr>
          <w:rFonts w:asciiTheme="minorHAnsi" w:hAnsiTheme="minorHAnsi" w:cstheme="minorHAnsi"/>
          <w:i/>
          <w:iCs/>
          <w:color w:val="000000"/>
          <w:sz w:val="26"/>
          <w:szCs w:val="26"/>
          <w:lang w:val="it-IT"/>
        </w:rPr>
        <w:t>Incontro tra i Presidenti delle Confindustrie di</w:t>
      </w:r>
    </w:p>
    <w:p w14:paraId="794CF0C6" w14:textId="55562359" w:rsidR="009E12C6" w:rsidRPr="006E3427" w:rsidRDefault="009E12C6" w:rsidP="00F81034">
      <w:pPr>
        <w:spacing w:line="276" w:lineRule="auto"/>
        <w:jc w:val="center"/>
        <w:rPr>
          <w:rFonts w:asciiTheme="minorHAnsi" w:hAnsiTheme="minorHAnsi" w:cstheme="minorHAnsi"/>
          <w:i/>
          <w:iCs/>
          <w:color w:val="000000"/>
          <w:sz w:val="26"/>
          <w:szCs w:val="26"/>
          <w:lang w:val="it-IT"/>
        </w:rPr>
      </w:pPr>
      <w:r w:rsidRPr="006E3427">
        <w:rPr>
          <w:rFonts w:asciiTheme="minorHAnsi" w:hAnsiTheme="minorHAnsi" w:cstheme="minorHAnsi"/>
          <w:i/>
          <w:iCs/>
          <w:color w:val="000000"/>
          <w:sz w:val="26"/>
          <w:szCs w:val="26"/>
          <w:lang w:val="it-IT"/>
        </w:rPr>
        <w:t xml:space="preserve"> Emilia-Romagna, Lombardia, Piemonte</w:t>
      </w:r>
      <w:r w:rsidR="00A07345">
        <w:rPr>
          <w:rFonts w:asciiTheme="minorHAnsi" w:hAnsiTheme="minorHAnsi" w:cstheme="minorHAnsi"/>
          <w:i/>
          <w:iCs/>
          <w:color w:val="000000"/>
          <w:sz w:val="26"/>
          <w:szCs w:val="26"/>
          <w:lang w:val="it-IT"/>
        </w:rPr>
        <w:t xml:space="preserve">, </w:t>
      </w:r>
      <w:r w:rsidRPr="006E3427">
        <w:rPr>
          <w:rFonts w:asciiTheme="minorHAnsi" w:hAnsiTheme="minorHAnsi" w:cstheme="minorHAnsi"/>
          <w:i/>
          <w:iCs/>
          <w:color w:val="000000"/>
          <w:sz w:val="26"/>
          <w:szCs w:val="26"/>
          <w:lang w:val="it-IT"/>
        </w:rPr>
        <w:t>Veneto</w:t>
      </w:r>
      <w:r w:rsidR="00F21348">
        <w:rPr>
          <w:rFonts w:asciiTheme="minorHAnsi" w:hAnsiTheme="minorHAnsi" w:cstheme="minorHAnsi"/>
          <w:i/>
          <w:iCs/>
          <w:color w:val="000000"/>
          <w:sz w:val="26"/>
          <w:szCs w:val="26"/>
          <w:lang w:val="it-IT"/>
        </w:rPr>
        <w:t xml:space="preserve"> e </w:t>
      </w:r>
      <w:r w:rsidRPr="006E3427">
        <w:rPr>
          <w:rFonts w:asciiTheme="minorHAnsi" w:hAnsiTheme="minorHAnsi" w:cstheme="minorHAnsi"/>
          <w:i/>
          <w:iCs/>
          <w:color w:val="000000"/>
          <w:sz w:val="26"/>
          <w:szCs w:val="26"/>
          <w:lang w:val="it-IT"/>
        </w:rPr>
        <w:t>gli Assessori allo Sviluppo economico</w:t>
      </w:r>
    </w:p>
    <w:p w14:paraId="17BDD158" w14:textId="77777777" w:rsidR="009E12C6" w:rsidRPr="00F81034" w:rsidRDefault="009E12C6" w:rsidP="00F81034">
      <w:pPr>
        <w:shd w:val="clear" w:color="auto" w:fill="FFFFFF"/>
        <w:spacing w:line="276" w:lineRule="auto"/>
        <w:jc w:val="both"/>
        <w:rPr>
          <w:rFonts w:asciiTheme="minorHAnsi" w:hAnsiTheme="minorHAnsi" w:cstheme="minorHAnsi"/>
          <w:i/>
          <w:iCs/>
          <w:color w:val="000000"/>
          <w:sz w:val="22"/>
          <w:szCs w:val="22"/>
          <w:lang w:val="it-IT"/>
        </w:rPr>
      </w:pPr>
    </w:p>
    <w:p w14:paraId="6814E8B8" w14:textId="5B2CFB21" w:rsidR="009E12C6" w:rsidRDefault="009E12C6" w:rsidP="00F81034">
      <w:pPr>
        <w:shd w:val="clear" w:color="auto" w:fill="FFFFFF"/>
        <w:spacing w:line="276" w:lineRule="auto"/>
        <w:jc w:val="both"/>
        <w:rPr>
          <w:rFonts w:asciiTheme="minorHAnsi" w:hAnsiTheme="minorHAnsi" w:cstheme="minorHAnsi"/>
          <w:color w:val="000000"/>
          <w:sz w:val="22"/>
          <w:szCs w:val="22"/>
          <w:lang w:val="it-IT"/>
        </w:rPr>
      </w:pPr>
      <w:r w:rsidRPr="00F81034">
        <w:rPr>
          <w:rFonts w:asciiTheme="minorHAnsi" w:hAnsiTheme="minorHAnsi" w:cstheme="minorHAnsi"/>
          <w:i/>
          <w:iCs/>
          <w:color w:val="000000"/>
          <w:sz w:val="22"/>
          <w:szCs w:val="22"/>
          <w:lang w:val="it-IT"/>
        </w:rPr>
        <w:t>30 agosto 2022</w:t>
      </w:r>
      <w:r w:rsidRPr="00F81034">
        <w:rPr>
          <w:rFonts w:asciiTheme="minorHAnsi" w:hAnsiTheme="minorHAnsi" w:cstheme="minorHAnsi"/>
          <w:color w:val="000000"/>
          <w:sz w:val="22"/>
          <w:szCs w:val="22"/>
          <w:lang w:val="it-IT"/>
        </w:rPr>
        <w:t xml:space="preserve"> – Si è svolto un incontro straordinario tra i Presidenti </w:t>
      </w:r>
      <w:r w:rsidRPr="00F81034">
        <w:rPr>
          <w:rFonts w:asciiTheme="minorHAnsi" w:hAnsiTheme="minorHAnsi" w:cstheme="minorHAnsi"/>
          <w:b/>
          <w:bCs/>
          <w:color w:val="000000"/>
          <w:sz w:val="22"/>
          <w:szCs w:val="22"/>
          <w:lang w:val="it-IT"/>
        </w:rPr>
        <w:t>Annalisa Sassi</w:t>
      </w:r>
      <w:r w:rsidRPr="00F81034">
        <w:rPr>
          <w:rFonts w:asciiTheme="minorHAnsi" w:hAnsiTheme="minorHAnsi" w:cstheme="minorHAnsi"/>
          <w:color w:val="000000"/>
          <w:sz w:val="22"/>
          <w:szCs w:val="22"/>
          <w:lang w:val="it-IT"/>
        </w:rPr>
        <w:t xml:space="preserve"> (Confindustria Emilia-Romagna), </w:t>
      </w:r>
      <w:r w:rsidRPr="00F81034">
        <w:rPr>
          <w:rFonts w:asciiTheme="minorHAnsi" w:hAnsiTheme="minorHAnsi" w:cstheme="minorHAnsi"/>
          <w:b/>
          <w:bCs/>
          <w:color w:val="000000"/>
          <w:sz w:val="22"/>
          <w:szCs w:val="22"/>
          <w:lang w:val="it-IT"/>
        </w:rPr>
        <w:t>Francesco Buzzella</w:t>
      </w:r>
      <w:r w:rsidRPr="00F81034">
        <w:rPr>
          <w:rFonts w:asciiTheme="minorHAnsi" w:hAnsiTheme="minorHAnsi" w:cstheme="minorHAnsi"/>
          <w:color w:val="000000"/>
          <w:sz w:val="22"/>
          <w:szCs w:val="22"/>
          <w:lang w:val="it-IT"/>
        </w:rPr>
        <w:t xml:space="preserve"> (Confindustria Lombardia), </w:t>
      </w:r>
      <w:r w:rsidRPr="00F81034">
        <w:rPr>
          <w:rFonts w:asciiTheme="minorHAnsi" w:hAnsiTheme="minorHAnsi" w:cstheme="minorHAnsi"/>
          <w:b/>
          <w:bCs/>
          <w:color w:val="000000"/>
          <w:sz w:val="22"/>
          <w:szCs w:val="22"/>
          <w:lang w:val="it-IT"/>
        </w:rPr>
        <w:t>Marco Gay</w:t>
      </w:r>
      <w:r w:rsidRPr="00F81034">
        <w:rPr>
          <w:rFonts w:asciiTheme="minorHAnsi" w:hAnsiTheme="minorHAnsi" w:cstheme="minorHAnsi"/>
          <w:color w:val="000000"/>
          <w:sz w:val="22"/>
          <w:szCs w:val="22"/>
          <w:lang w:val="it-IT"/>
        </w:rPr>
        <w:t xml:space="preserve"> (Confindustria Piemonte), </w:t>
      </w:r>
      <w:r w:rsidRPr="00F81034">
        <w:rPr>
          <w:rFonts w:asciiTheme="minorHAnsi" w:hAnsiTheme="minorHAnsi" w:cstheme="minorHAnsi"/>
          <w:b/>
          <w:bCs/>
          <w:color w:val="000000"/>
          <w:sz w:val="22"/>
          <w:szCs w:val="22"/>
          <w:lang w:val="it-IT"/>
        </w:rPr>
        <w:t>Enrico Carraro</w:t>
      </w:r>
      <w:r w:rsidRPr="00F81034">
        <w:rPr>
          <w:rFonts w:asciiTheme="minorHAnsi" w:hAnsiTheme="minorHAnsi" w:cstheme="minorHAnsi"/>
          <w:color w:val="000000"/>
          <w:sz w:val="22"/>
          <w:szCs w:val="22"/>
          <w:lang w:val="it-IT"/>
        </w:rPr>
        <w:t xml:space="preserve"> (Confindustria Veneto) e gli Assessori allo Sviluppo Economico </w:t>
      </w:r>
      <w:r w:rsidRPr="00F81034">
        <w:rPr>
          <w:rFonts w:asciiTheme="minorHAnsi" w:hAnsiTheme="minorHAnsi" w:cstheme="minorHAnsi"/>
          <w:b/>
          <w:bCs/>
          <w:color w:val="000000"/>
          <w:sz w:val="22"/>
          <w:szCs w:val="22"/>
          <w:lang w:val="it-IT"/>
        </w:rPr>
        <w:t>Vincenzo Colla</w:t>
      </w:r>
      <w:r w:rsidRPr="00F81034">
        <w:rPr>
          <w:rFonts w:asciiTheme="minorHAnsi" w:hAnsiTheme="minorHAnsi" w:cstheme="minorHAnsi"/>
          <w:color w:val="000000"/>
          <w:sz w:val="22"/>
          <w:szCs w:val="22"/>
          <w:lang w:val="it-IT"/>
        </w:rPr>
        <w:t xml:space="preserve"> (Emilia-Romagna), </w:t>
      </w:r>
      <w:r w:rsidRPr="00F81034">
        <w:rPr>
          <w:rFonts w:asciiTheme="minorHAnsi" w:hAnsiTheme="minorHAnsi" w:cstheme="minorHAnsi"/>
          <w:b/>
          <w:bCs/>
          <w:color w:val="000000"/>
          <w:sz w:val="22"/>
          <w:szCs w:val="22"/>
          <w:lang w:val="it-IT"/>
        </w:rPr>
        <w:t>Guido Guidesi</w:t>
      </w:r>
      <w:r w:rsidRPr="00F81034">
        <w:rPr>
          <w:rFonts w:asciiTheme="minorHAnsi" w:hAnsiTheme="minorHAnsi" w:cstheme="minorHAnsi"/>
          <w:color w:val="000000"/>
          <w:sz w:val="22"/>
          <w:szCs w:val="22"/>
          <w:lang w:val="it-IT"/>
        </w:rPr>
        <w:t xml:space="preserve"> (Lombardia), </w:t>
      </w:r>
      <w:r w:rsidRPr="00F81034">
        <w:rPr>
          <w:rFonts w:asciiTheme="minorHAnsi" w:hAnsiTheme="minorHAnsi" w:cstheme="minorHAnsi"/>
          <w:b/>
          <w:bCs/>
          <w:color w:val="000000"/>
          <w:sz w:val="22"/>
          <w:szCs w:val="22"/>
          <w:lang w:val="it-IT"/>
        </w:rPr>
        <w:t>Andrea Tronzano</w:t>
      </w:r>
      <w:r w:rsidRPr="00F81034">
        <w:rPr>
          <w:rFonts w:asciiTheme="minorHAnsi" w:hAnsiTheme="minorHAnsi" w:cstheme="minorHAnsi"/>
          <w:color w:val="000000"/>
          <w:sz w:val="22"/>
          <w:szCs w:val="22"/>
          <w:lang w:val="it-IT"/>
        </w:rPr>
        <w:t xml:space="preserve"> (Piemonte) e </w:t>
      </w:r>
      <w:r w:rsidRPr="00F81034">
        <w:rPr>
          <w:rFonts w:asciiTheme="minorHAnsi" w:hAnsiTheme="minorHAnsi" w:cstheme="minorHAnsi"/>
          <w:b/>
          <w:bCs/>
          <w:color w:val="000000"/>
          <w:sz w:val="22"/>
          <w:szCs w:val="22"/>
          <w:lang w:val="it-IT"/>
        </w:rPr>
        <w:t>Roberto Marcato</w:t>
      </w:r>
      <w:r w:rsidRPr="00F81034">
        <w:rPr>
          <w:rFonts w:asciiTheme="minorHAnsi" w:hAnsiTheme="minorHAnsi" w:cstheme="minorHAnsi"/>
          <w:color w:val="000000"/>
          <w:sz w:val="22"/>
          <w:szCs w:val="22"/>
          <w:lang w:val="it-IT"/>
        </w:rPr>
        <w:t xml:space="preserve"> (Veneto).</w:t>
      </w:r>
    </w:p>
    <w:p w14:paraId="768701CE" w14:textId="77777777" w:rsidR="00F81034" w:rsidRPr="00F81034" w:rsidRDefault="00F81034" w:rsidP="00F81034">
      <w:pPr>
        <w:shd w:val="clear" w:color="auto" w:fill="FFFFFF"/>
        <w:spacing w:line="276" w:lineRule="auto"/>
        <w:jc w:val="both"/>
        <w:rPr>
          <w:rFonts w:asciiTheme="minorHAnsi" w:hAnsiTheme="minorHAnsi" w:cstheme="minorHAnsi"/>
          <w:color w:val="000000"/>
          <w:sz w:val="22"/>
          <w:szCs w:val="22"/>
          <w:lang w:val="it-IT"/>
        </w:rPr>
      </w:pPr>
    </w:p>
    <w:p w14:paraId="0530CD30" w14:textId="77777777" w:rsidR="009E12C6" w:rsidRPr="00F81034" w:rsidRDefault="009E12C6" w:rsidP="00F81034">
      <w:pPr>
        <w:pStyle w:val="p1"/>
        <w:spacing w:line="276" w:lineRule="auto"/>
        <w:jc w:val="both"/>
        <w:rPr>
          <w:rFonts w:asciiTheme="minorHAnsi" w:hAnsiTheme="minorHAnsi" w:cstheme="minorHAnsi"/>
          <w:color w:val="000000"/>
          <w:sz w:val="22"/>
          <w:szCs w:val="22"/>
        </w:rPr>
      </w:pPr>
      <w:r w:rsidRPr="00F81034">
        <w:rPr>
          <w:rFonts w:asciiTheme="minorHAnsi" w:hAnsiTheme="minorHAnsi" w:cstheme="minorHAnsi"/>
          <w:color w:val="000000"/>
          <w:sz w:val="22"/>
          <w:szCs w:val="22"/>
        </w:rPr>
        <w:t xml:space="preserve">Al centro dell’incontro l’emergenza energetica che, in assenza di quelle misure di contenimento dei prezzi richieste da mesi dalle imprese, sta paralizzando il sistema industriale italiano con il forte rischio di deindustrializzare il Paese e mettendo a repentaglio la sicurezza e la tenuta sociale nazionali. </w:t>
      </w:r>
    </w:p>
    <w:p w14:paraId="3C3C64F5" w14:textId="77777777" w:rsidR="009E12C6" w:rsidRPr="00F81034" w:rsidRDefault="009E12C6" w:rsidP="00F81034">
      <w:pPr>
        <w:pStyle w:val="p1"/>
        <w:spacing w:line="276" w:lineRule="auto"/>
        <w:jc w:val="both"/>
        <w:rPr>
          <w:rFonts w:asciiTheme="minorHAnsi" w:hAnsiTheme="minorHAnsi" w:cstheme="minorHAnsi"/>
          <w:color w:val="000000"/>
          <w:sz w:val="22"/>
          <w:szCs w:val="22"/>
        </w:rPr>
      </w:pPr>
    </w:p>
    <w:p w14:paraId="73F9DF85" w14:textId="77777777" w:rsidR="009E12C6" w:rsidRPr="00F81034" w:rsidRDefault="009E12C6" w:rsidP="00F81034">
      <w:pPr>
        <w:pStyle w:val="p1"/>
        <w:spacing w:line="276" w:lineRule="auto"/>
        <w:jc w:val="both"/>
        <w:rPr>
          <w:rStyle w:val="s1"/>
          <w:rFonts w:asciiTheme="minorHAnsi" w:hAnsiTheme="minorHAnsi" w:cstheme="minorHAnsi"/>
          <w:sz w:val="22"/>
          <w:szCs w:val="22"/>
        </w:rPr>
      </w:pPr>
      <w:r w:rsidRPr="00F81034">
        <w:rPr>
          <w:rFonts w:asciiTheme="minorHAnsi" w:hAnsiTheme="minorHAnsi" w:cstheme="minorHAnsi"/>
          <w:color w:val="000000"/>
          <w:sz w:val="22"/>
          <w:szCs w:val="22"/>
        </w:rPr>
        <w:t xml:space="preserve">In linea con l’appello del Presidente Carlo Bonomi, si è sottolineato che la situazione </w:t>
      </w:r>
      <w:r w:rsidRPr="00F81034">
        <w:rPr>
          <w:rStyle w:val="s1"/>
          <w:rFonts w:asciiTheme="minorHAnsi" w:hAnsiTheme="minorHAnsi" w:cstheme="minorHAnsi"/>
          <w:sz w:val="22"/>
          <w:szCs w:val="22"/>
        </w:rPr>
        <w:t xml:space="preserve">ha carattere di straordinarietà e urgenza indifferibile, perché è </w:t>
      </w:r>
      <w:r w:rsidRPr="00F81034">
        <w:rPr>
          <w:rStyle w:val="s1"/>
          <w:rFonts w:asciiTheme="minorHAnsi" w:hAnsiTheme="minorHAnsi" w:cstheme="minorHAnsi"/>
          <w:b/>
          <w:bCs/>
          <w:sz w:val="22"/>
          <w:szCs w:val="22"/>
        </w:rPr>
        <w:t>impossibile mantenere la produzione con un tale differenziale di costo rispetto ad altri paesi (UE e extra UE) nostri competitor</w:t>
      </w:r>
      <w:r w:rsidRPr="00F81034">
        <w:rPr>
          <w:rStyle w:val="s1"/>
          <w:rFonts w:asciiTheme="minorHAnsi" w:hAnsiTheme="minorHAnsi" w:cstheme="minorHAnsi"/>
          <w:sz w:val="22"/>
          <w:szCs w:val="22"/>
        </w:rPr>
        <w:t xml:space="preserve">, </w:t>
      </w:r>
      <w:r w:rsidRPr="00F81034">
        <w:rPr>
          <w:rStyle w:val="s1"/>
          <w:rFonts w:asciiTheme="minorHAnsi" w:hAnsiTheme="minorHAnsi" w:cstheme="minorHAnsi"/>
          <w:color w:val="000000" w:themeColor="text1"/>
          <w:sz w:val="22"/>
          <w:szCs w:val="22"/>
        </w:rPr>
        <w:t>che va a colpire</w:t>
      </w:r>
      <w:r w:rsidRPr="00F81034">
        <w:rPr>
          <w:rStyle w:val="s1"/>
          <w:rFonts w:asciiTheme="minorHAnsi" w:hAnsiTheme="minorHAnsi" w:cstheme="minorHAnsi"/>
          <w:color w:val="FF0000"/>
          <w:sz w:val="22"/>
          <w:szCs w:val="22"/>
        </w:rPr>
        <w:t xml:space="preserve"> </w:t>
      </w:r>
      <w:r w:rsidRPr="00F81034">
        <w:rPr>
          <w:rStyle w:val="s1"/>
          <w:rFonts w:asciiTheme="minorHAnsi" w:hAnsiTheme="minorHAnsi" w:cstheme="minorHAnsi"/>
          <w:sz w:val="22"/>
          <w:szCs w:val="22"/>
        </w:rPr>
        <w:t>non solo le imprese esportatrici dirette, ma anche tutta la filiera produttiva, con un effetto pesantemente negativo soprattutto sulle piccole e medie imprese. Ulteriore effetto è l’annullamento del rilancio economico post pandemia, in particolare nelle ricadute sui territori che vedono una erosione drammatica di competitività rispetto anche ad altri paesi europei limitrofi. E’ chiaro ormai che ogni risorsa deve essere destinata prioritariamente a questa emergenza.</w:t>
      </w:r>
    </w:p>
    <w:p w14:paraId="5400ED52" w14:textId="77777777" w:rsidR="009E12C6" w:rsidRPr="00F81034" w:rsidRDefault="009E12C6" w:rsidP="00F81034">
      <w:pPr>
        <w:pStyle w:val="p1"/>
        <w:spacing w:line="276" w:lineRule="auto"/>
        <w:jc w:val="both"/>
        <w:rPr>
          <w:rFonts w:asciiTheme="minorHAnsi" w:hAnsiTheme="minorHAnsi" w:cstheme="minorHAnsi"/>
          <w:sz w:val="22"/>
          <w:szCs w:val="22"/>
        </w:rPr>
      </w:pPr>
    </w:p>
    <w:p w14:paraId="429D544E" w14:textId="77777777" w:rsidR="009E12C6" w:rsidRPr="00F81034" w:rsidRDefault="009E12C6" w:rsidP="00F81034">
      <w:pPr>
        <w:shd w:val="clear" w:color="auto" w:fill="FFFFFF"/>
        <w:spacing w:line="276" w:lineRule="auto"/>
        <w:jc w:val="both"/>
        <w:rPr>
          <w:rFonts w:asciiTheme="minorHAnsi" w:hAnsiTheme="minorHAnsi" w:cstheme="minorHAnsi"/>
          <w:color w:val="000000"/>
          <w:sz w:val="22"/>
          <w:szCs w:val="22"/>
          <w:lang w:val="it-IT"/>
        </w:rPr>
      </w:pPr>
      <w:r w:rsidRPr="00F81034">
        <w:rPr>
          <w:rFonts w:asciiTheme="minorHAnsi" w:hAnsiTheme="minorHAnsi" w:cstheme="minorHAnsi"/>
          <w:color w:val="000000"/>
          <w:sz w:val="22"/>
          <w:szCs w:val="22"/>
          <w:lang w:val="it-IT"/>
        </w:rPr>
        <w:t xml:space="preserve">I rappresentanti delle Confindustrie delle quattro regioni hanno presentato agli assessori i dati relativi agli incrementi dei costi energetici dal 2019 al 2022 </w:t>
      </w:r>
      <w:r w:rsidRPr="00F81034">
        <w:rPr>
          <w:rFonts w:asciiTheme="minorHAnsi" w:hAnsiTheme="minorHAnsi" w:cstheme="minorHAnsi"/>
          <w:color w:val="000000" w:themeColor="text1"/>
          <w:sz w:val="22"/>
          <w:szCs w:val="22"/>
          <w:lang w:val="it-IT"/>
        </w:rPr>
        <w:t xml:space="preserve">nell’area più importante </w:t>
      </w:r>
      <w:r w:rsidRPr="00F81034">
        <w:rPr>
          <w:rFonts w:asciiTheme="minorHAnsi" w:hAnsiTheme="minorHAnsi" w:cstheme="minorHAnsi"/>
          <w:color w:val="000000"/>
          <w:sz w:val="22"/>
          <w:szCs w:val="22"/>
          <w:lang w:val="it-IT"/>
        </w:rPr>
        <w:t xml:space="preserve">per il tessuto industriale italiano: dai dati emerge che, mentre </w:t>
      </w:r>
      <w:r w:rsidRPr="00F81034">
        <w:rPr>
          <w:rFonts w:asciiTheme="minorHAnsi" w:hAnsiTheme="minorHAnsi" w:cstheme="minorHAnsi"/>
          <w:b/>
          <w:bCs/>
          <w:color w:val="000000"/>
          <w:sz w:val="22"/>
          <w:szCs w:val="22"/>
          <w:lang w:val="it-IT"/>
        </w:rPr>
        <w:t>nel 2019 il totale dei costi di elettricità e gas sostenuti dal settore industriale delle quattro regioni ammontava a circa 4,5 miliardi di Euro, nel 2022 gli extra-costi raggiungeranno</w:t>
      </w:r>
      <w:r w:rsidRPr="00F81034">
        <w:rPr>
          <w:rFonts w:asciiTheme="minorHAnsi" w:hAnsiTheme="minorHAnsi" w:cstheme="minorHAnsi"/>
          <w:color w:val="000000"/>
          <w:sz w:val="22"/>
          <w:szCs w:val="22"/>
          <w:lang w:val="it-IT"/>
        </w:rPr>
        <w:t xml:space="preserve"> – nell’ipotesi più ottimistica rispetto all’andamento del prezzo – </w:t>
      </w:r>
      <w:r w:rsidRPr="00F81034">
        <w:rPr>
          <w:rFonts w:asciiTheme="minorHAnsi" w:hAnsiTheme="minorHAnsi" w:cstheme="minorHAnsi"/>
          <w:b/>
          <w:bCs/>
          <w:color w:val="000000"/>
          <w:sz w:val="22"/>
          <w:szCs w:val="22"/>
          <w:lang w:val="it-IT"/>
        </w:rPr>
        <w:t>una quota pari a circa 36 miliardi di Euro che potrebbe essere addirittura superiore ai 41 miliardi nello scenario di prezzo peggiore</w:t>
      </w:r>
      <w:r w:rsidRPr="00F81034">
        <w:rPr>
          <w:rFonts w:asciiTheme="minorHAnsi" w:hAnsiTheme="minorHAnsi" w:cstheme="minorHAnsi"/>
          <w:color w:val="000000"/>
          <w:sz w:val="22"/>
          <w:szCs w:val="22"/>
          <w:lang w:val="it-IT"/>
        </w:rPr>
        <w:t>.</w:t>
      </w:r>
    </w:p>
    <w:p w14:paraId="28B8154B" w14:textId="77777777" w:rsidR="009E12C6" w:rsidRPr="00F81034" w:rsidRDefault="009E12C6" w:rsidP="00F81034">
      <w:pPr>
        <w:spacing w:line="276" w:lineRule="auto"/>
        <w:jc w:val="both"/>
        <w:rPr>
          <w:rFonts w:asciiTheme="minorHAnsi" w:hAnsiTheme="minorHAnsi" w:cstheme="minorHAnsi"/>
          <w:color w:val="000000"/>
          <w:sz w:val="22"/>
          <w:szCs w:val="22"/>
          <w:lang w:val="it-IT"/>
        </w:rPr>
      </w:pPr>
      <w:r w:rsidRPr="00F81034">
        <w:rPr>
          <w:rFonts w:asciiTheme="minorHAnsi" w:hAnsiTheme="minorHAnsi" w:cstheme="minorHAnsi"/>
          <w:color w:val="000000"/>
          <w:sz w:val="22"/>
          <w:szCs w:val="22"/>
          <w:lang w:val="it-IT"/>
        </w:rPr>
        <w:t xml:space="preserve">Con una situazione del genere, le ricadute non saranno solo sulle imprese ma su tutta la società, con evidenti problemi di tenuta sociale ed economica per lavoratori, famiglie e per l’intero Paese. </w:t>
      </w:r>
    </w:p>
    <w:p w14:paraId="3915B9BC" w14:textId="77777777" w:rsidR="009E12C6" w:rsidRPr="00F81034" w:rsidRDefault="009E12C6" w:rsidP="00F81034">
      <w:pPr>
        <w:spacing w:line="276" w:lineRule="auto"/>
        <w:jc w:val="both"/>
        <w:rPr>
          <w:rFonts w:asciiTheme="minorHAnsi" w:hAnsiTheme="minorHAnsi" w:cstheme="minorHAnsi"/>
          <w:color w:val="000000"/>
          <w:sz w:val="22"/>
          <w:szCs w:val="22"/>
          <w:lang w:val="it-IT"/>
        </w:rPr>
      </w:pPr>
    </w:p>
    <w:p w14:paraId="118332D2" w14:textId="77777777" w:rsidR="009E12C6" w:rsidRPr="00F81034" w:rsidRDefault="009E12C6" w:rsidP="00F81034">
      <w:pPr>
        <w:spacing w:line="276" w:lineRule="auto"/>
        <w:jc w:val="both"/>
        <w:rPr>
          <w:rFonts w:asciiTheme="minorHAnsi" w:hAnsiTheme="minorHAnsi" w:cstheme="minorHAnsi"/>
          <w:color w:val="000000"/>
          <w:sz w:val="22"/>
          <w:szCs w:val="22"/>
          <w:lang w:val="it-IT"/>
        </w:rPr>
      </w:pPr>
      <w:r w:rsidRPr="00F81034">
        <w:rPr>
          <w:rFonts w:asciiTheme="minorHAnsi" w:hAnsiTheme="minorHAnsi" w:cstheme="minorHAnsi"/>
          <w:color w:val="000000"/>
          <w:sz w:val="22"/>
          <w:szCs w:val="22"/>
          <w:lang w:val="it-IT"/>
        </w:rPr>
        <w:t xml:space="preserve">Ferma restando la necessità di definire, fin da subito, una programmazione energetica nazionale con interventi e investimenti a medio-lungo termine in grado di assicurare la sicurezza e la sostenibilità della produzione energetica e delle forniture di gas, i Presidenti Sassi, Buzzella, Gay e Carraro hanno dichiarato che le imprese non possono attendere un giorno di più quelle misure necessarie a calmierare i prezzi di gas ed energia elettrica, tra cui: </w:t>
      </w:r>
    </w:p>
    <w:p w14:paraId="71416DBD" w14:textId="77777777" w:rsidR="009E12C6" w:rsidRPr="00F81034" w:rsidRDefault="009E12C6" w:rsidP="00F81034">
      <w:pPr>
        <w:spacing w:line="276" w:lineRule="auto"/>
        <w:jc w:val="both"/>
        <w:rPr>
          <w:rFonts w:asciiTheme="minorHAnsi" w:hAnsiTheme="minorHAnsi" w:cstheme="minorHAnsi"/>
          <w:color w:val="000000"/>
          <w:sz w:val="22"/>
          <w:szCs w:val="22"/>
          <w:lang w:val="it-IT"/>
        </w:rPr>
      </w:pPr>
    </w:p>
    <w:p w14:paraId="761BE87D" w14:textId="77777777" w:rsidR="009E12C6" w:rsidRPr="00F81034" w:rsidRDefault="009E12C6" w:rsidP="00F81034">
      <w:pPr>
        <w:pStyle w:val="Paragrafoelenco"/>
        <w:numPr>
          <w:ilvl w:val="0"/>
          <w:numId w:val="15"/>
        </w:numPr>
        <w:shd w:val="clear" w:color="auto" w:fill="FFFFFF"/>
        <w:spacing w:line="276" w:lineRule="auto"/>
        <w:jc w:val="both"/>
        <w:rPr>
          <w:rFonts w:asciiTheme="minorHAnsi" w:hAnsiTheme="minorHAnsi" w:cstheme="minorHAnsi"/>
          <w:color w:val="000000"/>
        </w:rPr>
      </w:pPr>
      <w:r w:rsidRPr="00F81034">
        <w:rPr>
          <w:rFonts w:asciiTheme="minorHAnsi" w:hAnsiTheme="minorHAnsi" w:cstheme="minorHAnsi"/>
          <w:b/>
          <w:bCs/>
          <w:color w:val="000000"/>
        </w:rPr>
        <w:t xml:space="preserve">introduzione di un tetto al prezzo del gas </w:t>
      </w:r>
      <w:r w:rsidRPr="00F81034">
        <w:rPr>
          <w:rFonts w:asciiTheme="minorHAnsi" w:hAnsiTheme="minorHAnsi" w:cstheme="minorHAnsi"/>
          <w:color w:val="000000"/>
        </w:rPr>
        <w:t xml:space="preserve">(europeo o nazionale); </w:t>
      </w:r>
    </w:p>
    <w:p w14:paraId="27B2F4EE" w14:textId="77777777" w:rsidR="009E12C6" w:rsidRPr="00F81034" w:rsidRDefault="009E12C6" w:rsidP="00F81034">
      <w:pPr>
        <w:pStyle w:val="Paragrafoelenco"/>
        <w:numPr>
          <w:ilvl w:val="0"/>
          <w:numId w:val="15"/>
        </w:numPr>
        <w:shd w:val="clear" w:color="auto" w:fill="FFFFFF"/>
        <w:spacing w:line="276" w:lineRule="auto"/>
        <w:jc w:val="both"/>
        <w:rPr>
          <w:rFonts w:asciiTheme="minorHAnsi" w:hAnsiTheme="minorHAnsi" w:cstheme="minorHAnsi"/>
          <w:color w:val="000000"/>
        </w:rPr>
      </w:pPr>
      <w:r w:rsidRPr="00F81034">
        <w:rPr>
          <w:rFonts w:asciiTheme="minorHAnsi" w:hAnsiTheme="minorHAnsi" w:cstheme="minorHAnsi"/>
          <w:b/>
          <w:bCs/>
          <w:color w:val="000000"/>
        </w:rPr>
        <w:t>sospensione del meccanismo europeo che prevede l’obbligo di acquisto di quote ETS a carico delle imprese</w:t>
      </w:r>
      <w:r w:rsidRPr="00F81034">
        <w:rPr>
          <w:rFonts w:asciiTheme="minorHAnsi" w:hAnsiTheme="minorHAnsi" w:cstheme="minorHAnsi"/>
          <w:color w:val="000000"/>
        </w:rPr>
        <w:t xml:space="preserve">; </w:t>
      </w:r>
    </w:p>
    <w:p w14:paraId="176B0922" w14:textId="77777777" w:rsidR="009E12C6" w:rsidRPr="00F81034" w:rsidRDefault="009E12C6" w:rsidP="00F81034">
      <w:pPr>
        <w:pStyle w:val="Paragrafoelenco"/>
        <w:numPr>
          <w:ilvl w:val="0"/>
          <w:numId w:val="15"/>
        </w:numPr>
        <w:shd w:val="clear" w:color="auto" w:fill="FFFFFF"/>
        <w:spacing w:line="276" w:lineRule="auto"/>
        <w:jc w:val="both"/>
        <w:rPr>
          <w:rFonts w:asciiTheme="minorHAnsi" w:hAnsiTheme="minorHAnsi" w:cstheme="minorHAnsi"/>
          <w:color w:val="000000"/>
        </w:rPr>
      </w:pPr>
      <w:r w:rsidRPr="00F81034">
        <w:rPr>
          <w:rFonts w:asciiTheme="minorHAnsi" w:hAnsiTheme="minorHAnsi" w:cstheme="minorHAnsi"/>
          <w:b/>
          <w:bCs/>
          <w:color w:val="000000"/>
        </w:rPr>
        <w:lastRenderedPageBreak/>
        <w:t>riforma del mercato elettrico</w:t>
      </w:r>
      <w:r w:rsidRPr="00F81034">
        <w:rPr>
          <w:rFonts w:asciiTheme="minorHAnsi" w:hAnsiTheme="minorHAnsi" w:cstheme="minorHAnsi"/>
          <w:color w:val="000000"/>
        </w:rPr>
        <w:t xml:space="preserve"> e </w:t>
      </w:r>
      <w:r w:rsidRPr="00F81034">
        <w:rPr>
          <w:rFonts w:asciiTheme="minorHAnsi" w:hAnsiTheme="minorHAnsi" w:cstheme="minorHAnsi"/>
          <w:b/>
          <w:bCs/>
          <w:color w:val="000000"/>
        </w:rPr>
        <w:t>separazione del meccanismo di formazione del prezzo dell’elettricità da quello del gas</w:t>
      </w:r>
      <w:r w:rsidRPr="00F81034">
        <w:rPr>
          <w:rFonts w:asciiTheme="minorHAnsi" w:hAnsiTheme="minorHAnsi" w:cstheme="minorHAnsi"/>
          <w:color w:val="000000"/>
        </w:rPr>
        <w:t xml:space="preserve">; </w:t>
      </w:r>
    </w:p>
    <w:p w14:paraId="004A1973" w14:textId="77777777" w:rsidR="009E12C6" w:rsidRPr="00F81034" w:rsidRDefault="009E12C6" w:rsidP="00F81034">
      <w:pPr>
        <w:pStyle w:val="Paragrafoelenco"/>
        <w:numPr>
          <w:ilvl w:val="0"/>
          <w:numId w:val="15"/>
        </w:numPr>
        <w:shd w:val="clear" w:color="auto" w:fill="FFFFFF"/>
        <w:spacing w:line="276" w:lineRule="auto"/>
        <w:jc w:val="both"/>
        <w:rPr>
          <w:rFonts w:asciiTheme="minorHAnsi" w:hAnsiTheme="minorHAnsi" w:cstheme="minorHAnsi"/>
          <w:color w:val="000000"/>
        </w:rPr>
      </w:pPr>
      <w:r w:rsidRPr="00F81034">
        <w:rPr>
          <w:rFonts w:asciiTheme="minorHAnsi" w:hAnsiTheme="minorHAnsi" w:cstheme="minorHAnsi"/>
          <w:b/>
          <w:bCs/>
          <w:color w:val="000000"/>
        </w:rPr>
        <w:t>misure per il contenimento dei costi delle bollette con risorse nazionali ed europee</w:t>
      </w:r>
      <w:r w:rsidRPr="00F81034">
        <w:rPr>
          <w:rFonts w:asciiTheme="minorHAnsi" w:hAnsiTheme="minorHAnsi" w:cstheme="minorHAnsi"/>
          <w:color w:val="000000"/>
        </w:rPr>
        <w:t>;</w:t>
      </w:r>
    </w:p>
    <w:p w14:paraId="35BEF7D1" w14:textId="4AF85AB7" w:rsidR="009E12C6" w:rsidRDefault="009E12C6" w:rsidP="00F81034">
      <w:pPr>
        <w:pStyle w:val="Paragrafoelenco"/>
        <w:numPr>
          <w:ilvl w:val="0"/>
          <w:numId w:val="15"/>
        </w:numPr>
        <w:shd w:val="clear" w:color="auto" w:fill="FFFFFF"/>
        <w:spacing w:line="276" w:lineRule="auto"/>
        <w:jc w:val="both"/>
        <w:rPr>
          <w:rFonts w:asciiTheme="minorHAnsi" w:hAnsiTheme="minorHAnsi" w:cstheme="minorHAnsi"/>
          <w:color w:val="000000"/>
        </w:rPr>
      </w:pPr>
      <w:r w:rsidRPr="00F81034">
        <w:rPr>
          <w:rFonts w:asciiTheme="minorHAnsi" w:hAnsiTheme="minorHAnsi" w:cstheme="minorHAnsi"/>
          <w:b/>
          <w:bCs/>
          <w:color w:val="000000"/>
        </w:rPr>
        <w:t>destinazione di una quota nazionale di produzione da fonti rinnovabili a costo amministrato all’industria manifatturiera</w:t>
      </w:r>
      <w:r w:rsidRPr="00F81034">
        <w:rPr>
          <w:rFonts w:asciiTheme="minorHAnsi" w:hAnsiTheme="minorHAnsi" w:cstheme="minorHAnsi"/>
          <w:color w:val="000000"/>
        </w:rPr>
        <w:t>.</w:t>
      </w:r>
    </w:p>
    <w:p w14:paraId="34BD08CE" w14:textId="77777777" w:rsidR="00F81034" w:rsidRPr="00F81034" w:rsidRDefault="00F81034" w:rsidP="00F81034">
      <w:pPr>
        <w:pStyle w:val="Paragrafoelenco"/>
        <w:numPr>
          <w:ilvl w:val="0"/>
          <w:numId w:val="15"/>
        </w:numPr>
        <w:shd w:val="clear" w:color="auto" w:fill="FFFFFF"/>
        <w:spacing w:line="276" w:lineRule="auto"/>
        <w:jc w:val="both"/>
        <w:rPr>
          <w:rFonts w:asciiTheme="minorHAnsi" w:hAnsiTheme="minorHAnsi" w:cstheme="minorHAnsi"/>
          <w:color w:val="000000"/>
        </w:rPr>
      </w:pPr>
    </w:p>
    <w:p w14:paraId="2F9722CB" w14:textId="77777777" w:rsidR="00F81034" w:rsidRDefault="009E12C6" w:rsidP="00F81034">
      <w:pPr>
        <w:shd w:val="clear" w:color="auto" w:fill="FFFFFF"/>
        <w:spacing w:line="276" w:lineRule="auto"/>
        <w:jc w:val="both"/>
        <w:rPr>
          <w:rFonts w:asciiTheme="minorHAnsi" w:hAnsiTheme="minorHAnsi" w:cstheme="minorHAnsi"/>
          <w:color w:val="000000"/>
          <w:sz w:val="22"/>
          <w:szCs w:val="22"/>
          <w:lang w:val="it-IT"/>
        </w:rPr>
      </w:pPr>
      <w:r w:rsidRPr="00F81034">
        <w:rPr>
          <w:rFonts w:asciiTheme="minorHAnsi" w:hAnsiTheme="minorHAnsi" w:cstheme="minorHAnsi"/>
          <w:color w:val="000000"/>
          <w:sz w:val="22"/>
          <w:szCs w:val="22"/>
          <w:lang w:val="it-IT"/>
        </w:rPr>
        <w:t xml:space="preserve">Le Confindustrie di Emilia Romagna, Lombardia, Piemonte e Veneto, hanno apprezzato la sensibilità e l’attenzione delle Regioni, che si sono trovate concordi sulla gravità dell’emergenza e l’insostenibilità della situazione, e al fine di evitare drammatiche ricadute economiche e sociali invitano tutte le forze politiche – anche in questa fase di campagna elettorale – a sostenere con decisione l’impegno del Governo in carica nella difficile trattativa con gli altri Paesi a livello europeo per l’introduzione di un tetto al prezzo del gas e ogni altra misura atta ad affrontare il problema. </w:t>
      </w:r>
    </w:p>
    <w:p w14:paraId="7A35D8C0" w14:textId="54ADEE2D" w:rsidR="009E12C6" w:rsidRPr="00F81034" w:rsidRDefault="009E12C6" w:rsidP="00F81034">
      <w:pPr>
        <w:shd w:val="clear" w:color="auto" w:fill="FFFFFF"/>
        <w:spacing w:line="276" w:lineRule="auto"/>
        <w:jc w:val="both"/>
        <w:rPr>
          <w:rFonts w:asciiTheme="minorHAnsi" w:hAnsiTheme="minorHAnsi" w:cstheme="minorHAnsi"/>
          <w:b/>
          <w:bCs/>
          <w:color w:val="000000"/>
          <w:sz w:val="22"/>
          <w:szCs w:val="22"/>
          <w:lang w:val="it-IT"/>
        </w:rPr>
      </w:pPr>
      <w:r w:rsidRPr="00F81034">
        <w:rPr>
          <w:rFonts w:asciiTheme="minorHAnsi" w:hAnsiTheme="minorHAnsi" w:cstheme="minorHAnsi"/>
          <w:b/>
          <w:bCs/>
          <w:color w:val="000000"/>
          <w:sz w:val="22"/>
          <w:szCs w:val="22"/>
          <w:lang w:val="it-IT"/>
        </w:rPr>
        <w:t>Il tempo è ampiamente scaduto e una decisione in sede UE in questo senso non è più differibile.</w:t>
      </w:r>
    </w:p>
    <w:p w14:paraId="7EC94571" w14:textId="77777777" w:rsidR="009E12C6" w:rsidRPr="00311178" w:rsidRDefault="009E12C6" w:rsidP="009E12C6">
      <w:pPr>
        <w:jc w:val="both"/>
        <w:rPr>
          <w:rFonts w:ascii="Arial" w:hAnsi="Arial" w:cs="Arial"/>
          <w:color w:val="000000"/>
          <w:sz w:val="22"/>
          <w:szCs w:val="22"/>
          <w:lang w:val="it-IT"/>
        </w:rPr>
      </w:pPr>
    </w:p>
    <w:p w14:paraId="0A79FE75" w14:textId="77777777" w:rsidR="009E12C6" w:rsidRDefault="009E12C6" w:rsidP="009E12C6">
      <w:pPr>
        <w:shd w:val="clear" w:color="auto" w:fill="FFFFFF"/>
        <w:spacing w:line="276" w:lineRule="auto"/>
        <w:jc w:val="both"/>
        <w:rPr>
          <w:rFonts w:asciiTheme="minorHAnsi" w:hAnsiTheme="minorHAnsi" w:cstheme="minorHAnsi"/>
          <w:i/>
          <w:iCs/>
          <w:color w:val="000000"/>
          <w:sz w:val="22"/>
          <w:szCs w:val="22"/>
          <w:lang w:val="it-IT"/>
        </w:rPr>
      </w:pPr>
    </w:p>
    <w:p w14:paraId="757AB2A9" w14:textId="77777777" w:rsidR="00901E62" w:rsidRPr="009E12C6" w:rsidRDefault="00901E62" w:rsidP="009E12C6"/>
    <w:bookmarkEnd w:id="0"/>
    <w:sectPr w:rsidR="00901E62" w:rsidRPr="009E12C6" w:rsidSect="009F2929">
      <w:headerReference w:type="default" r:id="rId10"/>
      <w:pgSz w:w="11906" w:h="16838"/>
      <w:pgMar w:top="2127" w:right="1134" w:bottom="1134" w:left="1134"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C623" w14:textId="77777777" w:rsidR="0023014F" w:rsidRDefault="0023014F" w:rsidP="00527AE1">
      <w:r>
        <w:separator/>
      </w:r>
    </w:p>
  </w:endnote>
  <w:endnote w:type="continuationSeparator" w:id="0">
    <w:p w14:paraId="6843F569" w14:textId="77777777" w:rsidR="0023014F" w:rsidRDefault="0023014F" w:rsidP="0052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charset w:val="B1"/>
    <w:family w:val="swiss"/>
    <w:pitch w:val="variable"/>
    <w:sig w:usb0="80000867" w:usb1="00000000" w:usb2="00000000" w:usb3="00000000" w:csb0="000001FB" w:csb1="00000000"/>
  </w:font>
  <w:font w:name="Futura Bk B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57DE" w14:textId="77777777" w:rsidR="0023014F" w:rsidRDefault="0023014F" w:rsidP="00527AE1">
      <w:r>
        <w:separator/>
      </w:r>
    </w:p>
  </w:footnote>
  <w:footnote w:type="continuationSeparator" w:id="0">
    <w:p w14:paraId="45C8BCFE" w14:textId="77777777" w:rsidR="0023014F" w:rsidRDefault="0023014F" w:rsidP="0052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D4A4" w14:textId="612568BF" w:rsidR="00350C6E" w:rsidRDefault="009F2929">
    <w:pPr>
      <w:pStyle w:val="Intestazione"/>
    </w:pPr>
    <w:r w:rsidRPr="00716FBE">
      <w:rPr>
        <w:noProof/>
      </w:rPr>
      <w:drawing>
        <wp:anchor distT="0" distB="0" distL="114300" distR="114300" simplePos="0" relativeHeight="251661312" behindDoc="1" locked="0" layoutInCell="1" allowOverlap="1" wp14:anchorId="551AB4CF" wp14:editId="2AC4ED34">
          <wp:simplePos x="0" y="0"/>
          <wp:positionH relativeFrom="column">
            <wp:posOffset>4853305</wp:posOffset>
          </wp:positionH>
          <wp:positionV relativeFrom="paragraph">
            <wp:posOffset>-332740</wp:posOffset>
          </wp:positionV>
          <wp:extent cx="1039495" cy="654050"/>
          <wp:effectExtent l="0" t="0" r="8255" b="0"/>
          <wp:wrapTight wrapText="bothSides">
            <wp:wrapPolygon edited="0">
              <wp:start x="7125" y="0"/>
              <wp:lineTo x="6729" y="1258"/>
              <wp:lineTo x="7125" y="10066"/>
              <wp:lineTo x="0" y="10695"/>
              <wp:lineTo x="0" y="15728"/>
              <wp:lineTo x="7521" y="20761"/>
              <wp:lineTo x="7917" y="20761"/>
              <wp:lineTo x="14646" y="20761"/>
              <wp:lineTo x="21376" y="15728"/>
              <wp:lineTo x="21376" y="10695"/>
              <wp:lineTo x="14646" y="10066"/>
              <wp:lineTo x="14646" y="1258"/>
              <wp:lineTo x="14250" y="0"/>
              <wp:lineTo x="7125" y="0"/>
            </wp:wrapPolygon>
          </wp:wrapTight>
          <wp:docPr id="27" name="Immagine 27" descr="CONFINDUSTRIA_Ven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NDUSTRIA_Ven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654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6FBE">
      <w:rPr>
        <w:noProof/>
      </w:rPr>
      <w:drawing>
        <wp:anchor distT="0" distB="0" distL="114300" distR="114300" simplePos="0" relativeHeight="251660288" behindDoc="1" locked="0" layoutInCell="1" allowOverlap="1" wp14:anchorId="3377AB8D" wp14:editId="3713ECAA">
          <wp:simplePos x="0" y="0"/>
          <wp:positionH relativeFrom="column">
            <wp:posOffset>3283585</wp:posOffset>
          </wp:positionH>
          <wp:positionV relativeFrom="paragraph">
            <wp:posOffset>-334645</wp:posOffset>
          </wp:positionV>
          <wp:extent cx="1028065" cy="664845"/>
          <wp:effectExtent l="0" t="0" r="635" b="1905"/>
          <wp:wrapTight wrapText="bothSides">
            <wp:wrapPolygon edited="0">
              <wp:start x="6804" y="0"/>
              <wp:lineTo x="6804" y="2476"/>
              <wp:lineTo x="7204" y="9903"/>
              <wp:lineTo x="0" y="11140"/>
              <wp:lineTo x="0" y="15473"/>
              <wp:lineTo x="4002" y="19805"/>
              <wp:lineTo x="4002" y="20424"/>
              <wp:lineTo x="6004" y="21043"/>
              <wp:lineTo x="7204" y="21043"/>
              <wp:lineTo x="16010" y="21043"/>
              <wp:lineTo x="16810" y="19805"/>
              <wp:lineTo x="21213" y="16092"/>
              <wp:lineTo x="21213" y="11140"/>
              <wp:lineTo x="14409" y="9903"/>
              <wp:lineTo x="14409" y="0"/>
              <wp:lineTo x="6804" y="0"/>
            </wp:wrapPolygon>
          </wp:wrapTight>
          <wp:docPr id="28" name="Immagine 28" descr="CONFINDUSTRIA_Pie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NDUSTRIA_Piemo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664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1CE49FC" wp14:editId="21169DE5">
          <wp:simplePos x="0" y="0"/>
          <wp:positionH relativeFrom="column">
            <wp:posOffset>1729105</wp:posOffset>
          </wp:positionH>
          <wp:positionV relativeFrom="paragraph">
            <wp:posOffset>-336550</wp:posOffset>
          </wp:positionV>
          <wp:extent cx="1003300" cy="653415"/>
          <wp:effectExtent l="0" t="0" r="6350" b="0"/>
          <wp:wrapTight wrapText="bothSides">
            <wp:wrapPolygon edited="0">
              <wp:start x="6562" y="0"/>
              <wp:lineTo x="5742" y="2519"/>
              <wp:lineTo x="6152" y="10076"/>
              <wp:lineTo x="0" y="13224"/>
              <wp:lineTo x="0" y="17003"/>
              <wp:lineTo x="3691" y="20152"/>
              <wp:lineTo x="3691" y="20781"/>
              <wp:lineTo x="17635" y="20781"/>
              <wp:lineTo x="17635" y="20152"/>
              <wp:lineTo x="21327" y="17633"/>
              <wp:lineTo x="21327" y="13224"/>
              <wp:lineTo x="14765" y="10076"/>
              <wp:lineTo x="15585" y="7557"/>
              <wp:lineTo x="15175" y="1259"/>
              <wp:lineTo x="14354" y="0"/>
              <wp:lineTo x="6562" y="0"/>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1003300" cy="653415"/>
                  </a:xfrm>
                  <a:prstGeom prst="rect">
                    <a:avLst/>
                  </a:prstGeom>
                </pic:spPr>
              </pic:pic>
            </a:graphicData>
          </a:graphic>
          <wp14:sizeRelH relativeFrom="margin">
            <wp14:pctWidth>0</wp14:pctWidth>
          </wp14:sizeRelH>
          <wp14:sizeRelV relativeFrom="margin">
            <wp14:pctHeight>0</wp14:pctHeight>
          </wp14:sizeRelV>
        </wp:anchor>
      </w:drawing>
    </w:r>
    <w:r w:rsidR="005D77E9" w:rsidRPr="00716FBE">
      <w:rPr>
        <w:noProof/>
      </w:rPr>
      <w:drawing>
        <wp:anchor distT="0" distB="0" distL="114300" distR="114300" simplePos="0" relativeHeight="251659264" behindDoc="1" locked="0" layoutInCell="1" allowOverlap="1" wp14:anchorId="14F384A3" wp14:editId="73305527">
          <wp:simplePos x="0" y="0"/>
          <wp:positionH relativeFrom="column">
            <wp:posOffset>146685</wp:posOffset>
          </wp:positionH>
          <wp:positionV relativeFrom="paragraph">
            <wp:posOffset>-328295</wp:posOffset>
          </wp:positionV>
          <wp:extent cx="1036320" cy="661670"/>
          <wp:effectExtent l="0" t="0" r="0" b="5080"/>
          <wp:wrapTight wrapText="bothSides">
            <wp:wrapPolygon edited="0">
              <wp:start x="6750" y="0"/>
              <wp:lineTo x="6750" y="2488"/>
              <wp:lineTo x="7147" y="9950"/>
              <wp:lineTo x="0" y="11194"/>
              <wp:lineTo x="0" y="19900"/>
              <wp:lineTo x="397" y="21144"/>
              <wp:lineTo x="20250" y="21144"/>
              <wp:lineTo x="21044" y="19900"/>
              <wp:lineTo x="21044" y="11194"/>
              <wp:lineTo x="14294" y="9950"/>
              <wp:lineTo x="14294" y="0"/>
              <wp:lineTo x="6750" y="0"/>
            </wp:wrapPolygon>
          </wp:wrapTight>
          <wp:docPr id="25" name="Immagine 25" descr="CONFINDUSTRIA_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NDUSTRIA_EmiliaRoma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661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C75"/>
    <w:multiLevelType w:val="hybridMultilevel"/>
    <w:tmpl w:val="CD1C2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86C5D"/>
    <w:multiLevelType w:val="hybridMultilevel"/>
    <w:tmpl w:val="21922A26"/>
    <w:lvl w:ilvl="0" w:tplc="3FB0C07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DD278A"/>
    <w:multiLevelType w:val="hybridMultilevel"/>
    <w:tmpl w:val="1CF081E6"/>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036561"/>
    <w:multiLevelType w:val="hybridMultilevel"/>
    <w:tmpl w:val="2968C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C356EA"/>
    <w:multiLevelType w:val="hybridMultilevel"/>
    <w:tmpl w:val="1C182284"/>
    <w:lvl w:ilvl="0" w:tplc="4464118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4A17A9"/>
    <w:multiLevelType w:val="hybridMultilevel"/>
    <w:tmpl w:val="C0806150"/>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6" w15:restartNumberingAfterBreak="0">
    <w:nsid w:val="446636B1"/>
    <w:multiLevelType w:val="hybridMultilevel"/>
    <w:tmpl w:val="BE7642B4"/>
    <w:lvl w:ilvl="0" w:tplc="76F63670">
      <w:start w:val="3"/>
      <w:numFmt w:val="bullet"/>
      <w:lvlText w:val="-"/>
      <w:lvlJc w:val="left"/>
      <w:pPr>
        <w:ind w:left="720" w:hanging="360"/>
      </w:pPr>
      <w:rPr>
        <w:rFonts w:ascii="Arial" w:eastAsia="MS Mincho" w:hAnsi="Arial" w:cs="Arial" w:hint="default"/>
        <w:b/>
        <w:color w:val="000000"/>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1507D5"/>
    <w:multiLevelType w:val="hybridMultilevel"/>
    <w:tmpl w:val="4AF285B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5A2D40B7"/>
    <w:multiLevelType w:val="hybridMultilevel"/>
    <w:tmpl w:val="BFBAEE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AA95413"/>
    <w:multiLevelType w:val="multilevel"/>
    <w:tmpl w:val="4CD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C158F2"/>
    <w:multiLevelType w:val="hybridMultilevel"/>
    <w:tmpl w:val="503A5ADA"/>
    <w:lvl w:ilvl="0" w:tplc="2654BE98">
      <w:start w:val="4"/>
      <w:numFmt w:val="bullet"/>
      <w:lvlText w:val="-"/>
      <w:lvlJc w:val="left"/>
      <w:pPr>
        <w:ind w:left="720" w:hanging="360"/>
      </w:pPr>
      <w:rPr>
        <w:rFonts w:ascii="Futura Std Book" w:eastAsia="MS Mincho" w:hAnsi="Futura Std Book" w:cs="Futura Bk BT"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6F2D96"/>
    <w:multiLevelType w:val="hybridMultilevel"/>
    <w:tmpl w:val="2098D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D0A78"/>
    <w:multiLevelType w:val="hybridMultilevel"/>
    <w:tmpl w:val="4684C08C"/>
    <w:lvl w:ilvl="0" w:tplc="2692F4AE">
      <w:numFmt w:val="bullet"/>
      <w:lvlText w:val=""/>
      <w:lvlJc w:val="left"/>
      <w:pPr>
        <w:ind w:left="720" w:hanging="360"/>
      </w:pPr>
      <w:rPr>
        <w:rFonts w:ascii="Wingdings" w:eastAsia="MS Mincho"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9D6920"/>
    <w:multiLevelType w:val="hybridMultilevel"/>
    <w:tmpl w:val="AE265480"/>
    <w:lvl w:ilvl="0" w:tplc="A70E534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AA633F"/>
    <w:multiLevelType w:val="hybridMultilevel"/>
    <w:tmpl w:val="8200A856"/>
    <w:lvl w:ilvl="0" w:tplc="1C265DD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DF4EBC"/>
    <w:multiLevelType w:val="hybridMultilevel"/>
    <w:tmpl w:val="2D6AAED0"/>
    <w:lvl w:ilvl="0" w:tplc="E2661454">
      <w:numFmt w:val="bullet"/>
      <w:lvlText w:val="-"/>
      <w:lvlJc w:val="left"/>
      <w:pPr>
        <w:ind w:left="720" w:hanging="360"/>
      </w:pPr>
      <w:rPr>
        <w:rFonts w:ascii="Arial" w:eastAsia="MS Mincho"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6103214">
    <w:abstractNumId w:val="11"/>
  </w:num>
  <w:num w:numId="2" w16cid:durableId="1373459884">
    <w:abstractNumId w:val="8"/>
  </w:num>
  <w:num w:numId="3" w16cid:durableId="1077484277">
    <w:abstractNumId w:val="5"/>
  </w:num>
  <w:num w:numId="4" w16cid:durableId="225268178">
    <w:abstractNumId w:val="6"/>
  </w:num>
  <w:num w:numId="5" w16cid:durableId="2024547794">
    <w:abstractNumId w:val="10"/>
  </w:num>
  <w:num w:numId="6" w16cid:durableId="1250508838">
    <w:abstractNumId w:val="15"/>
  </w:num>
  <w:num w:numId="7" w16cid:durableId="823936175">
    <w:abstractNumId w:val="12"/>
  </w:num>
  <w:num w:numId="8" w16cid:durableId="1601913810">
    <w:abstractNumId w:val="9"/>
  </w:num>
  <w:num w:numId="9" w16cid:durableId="815561340">
    <w:abstractNumId w:val="7"/>
  </w:num>
  <w:num w:numId="10" w16cid:durableId="1409420087">
    <w:abstractNumId w:val="1"/>
  </w:num>
  <w:num w:numId="11" w16cid:durableId="1225871273">
    <w:abstractNumId w:val="2"/>
  </w:num>
  <w:num w:numId="12" w16cid:durableId="2000961754">
    <w:abstractNumId w:val="4"/>
  </w:num>
  <w:num w:numId="13" w16cid:durableId="1847742641">
    <w:abstractNumId w:val="13"/>
  </w:num>
  <w:num w:numId="14" w16cid:durableId="916131671">
    <w:abstractNumId w:val="14"/>
  </w:num>
  <w:num w:numId="15" w16cid:durableId="2146074526">
    <w:abstractNumId w:val="3"/>
  </w:num>
  <w:num w:numId="16" w16cid:durableId="93667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E1"/>
    <w:rsid w:val="00014EB7"/>
    <w:rsid w:val="00023763"/>
    <w:rsid w:val="00026032"/>
    <w:rsid w:val="000309BE"/>
    <w:rsid w:val="00030F59"/>
    <w:rsid w:val="000326CA"/>
    <w:rsid w:val="00040AD5"/>
    <w:rsid w:val="00044450"/>
    <w:rsid w:val="000459FF"/>
    <w:rsid w:val="000563FD"/>
    <w:rsid w:val="00056BD2"/>
    <w:rsid w:val="000632D6"/>
    <w:rsid w:val="00063C23"/>
    <w:rsid w:val="00065CF9"/>
    <w:rsid w:val="00073004"/>
    <w:rsid w:val="00077887"/>
    <w:rsid w:val="00085B11"/>
    <w:rsid w:val="00093D30"/>
    <w:rsid w:val="00095F8A"/>
    <w:rsid w:val="000961DD"/>
    <w:rsid w:val="00097614"/>
    <w:rsid w:val="000A387A"/>
    <w:rsid w:val="000B2501"/>
    <w:rsid w:val="000B66A2"/>
    <w:rsid w:val="000C7810"/>
    <w:rsid w:val="000D0A5F"/>
    <w:rsid w:val="000D1175"/>
    <w:rsid w:val="000D195B"/>
    <w:rsid w:val="000D1D92"/>
    <w:rsid w:val="000D4ED7"/>
    <w:rsid w:val="000D629F"/>
    <w:rsid w:val="000D6A85"/>
    <w:rsid w:val="000D758C"/>
    <w:rsid w:val="000E33D2"/>
    <w:rsid w:val="000F43F2"/>
    <w:rsid w:val="000F5C56"/>
    <w:rsid w:val="000F7DB3"/>
    <w:rsid w:val="00100C19"/>
    <w:rsid w:val="00107852"/>
    <w:rsid w:val="001100F7"/>
    <w:rsid w:val="0011016F"/>
    <w:rsid w:val="00110D8D"/>
    <w:rsid w:val="0011434E"/>
    <w:rsid w:val="00117E29"/>
    <w:rsid w:val="00131E96"/>
    <w:rsid w:val="00135E50"/>
    <w:rsid w:val="00136EDC"/>
    <w:rsid w:val="001408E4"/>
    <w:rsid w:val="0014351E"/>
    <w:rsid w:val="00144CD5"/>
    <w:rsid w:val="00146880"/>
    <w:rsid w:val="001527F9"/>
    <w:rsid w:val="0015357F"/>
    <w:rsid w:val="00157B6F"/>
    <w:rsid w:val="00160B43"/>
    <w:rsid w:val="001658AC"/>
    <w:rsid w:val="00170CA2"/>
    <w:rsid w:val="00173F45"/>
    <w:rsid w:val="00180A37"/>
    <w:rsid w:val="00182D64"/>
    <w:rsid w:val="0018671E"/>
    <w:rsid w:val="00191DB9"/>
    <w:rsid w:val="0019338D"/>
    <w:rsid w:val="00195D39"/>
    <w:rsid w:val="001A034A"/>
    <w:rsid w:val="001A3144"/>
    <w:rsid w:val="001A363E"/>
    <w:rsid w:val="001A5B22"/>
    <w:rsid w:val="001C096B"/>
    <w:rsid w:val="001C0E1D"/>
    <w:rsid w:val="001C2581"/>
    <w:rsid w:val="001C69CD"/>
    <w:rsid w:val="001D0DAF"/>
    <w:rsid w:val="001D715F"/>
    <w:rsid w:val="001E1CCD"/>
    <w:rsid w:val="001E7E75"/>
    <w:rsid w:val="001F0297"/>
    <w:rsid w:val="001F2F78"/>
    <w:rsid w:val="001F575E"/>
    <w:rsid w:val="00201812"/>
    <w:rsid w:val="002043C0"/>
    <w:rsid w:val="0020474E"/>
    <w:rsid w:val="00211BAA"/>
    <w:rsid w:val="00212819"/>
    <w:rsid w:val="00214E32"/>
    <w:rsid w:val="002164FB"/>
    <w:rsid w:val="002235BD"/>
    <w:rsid w:val="0023014F"/>
    <w:rsid w:val="00230846"/>
    <w:rsid w:val="002405E9"/>
    <w:rsid w:val="00247016"/>
    <w:rsid w:val="0025620B"/>
    <w:rsid w:val="002601C4"/>
    <w:rsid w:val="00260B5B"/>
    <w:rsid w:val="00262ED1"/>
    <w:rsid w:val="00270E81"/>
    <w:rsid w:val="002715E8"/>
    <w:rsid w:val="00275E40"/>
    <w:rsid w:val="0028008F"/>
    <w:rsid w:val="002811E5"/>
    <w:rsid w:val="00287EAB"/>
    <w:rsid w:val="002905E0"/>
    <w:rsid w:val="00291E03"/>
    <w:rsid w:val="002946F8"/>
    <w:rsid w:val="00296FB6"/>
    <w:rsid w:val="002A0907"/>
    <w:rsid w:val="002A118C"/>
    <w:rsid w:val="002A1BA8"/>
    <w:rsid w:val="002A20F6"/>
    <w:rsid w:val="002A2127"/>
    <w:rsid w:val="002A3076"/>
    <w:rsid w:val="002A5B6E"/>
    <w:rsid w:val="002B560F"/>
    <w:rsid w:val="002C2CF8"/>
    <w:rsid w:val="002C34F3"/>
    <w:rsid w:val="002D1E3F"/>
    <w:rsid w:val="002D6C6C"/>
    <w:rsid w:val="002D6D33"/>
    <w:rsid w:val="002D7E9C"/>
    <w:rsid w:val="002E2077"/>
    <w:rsid w:val="002E25DE"/>
    <w:rsid w:val="002E431B"/>
    <w:rsid w:val="002E7857"/>
    <w:rsid w:val="002F3DDD"/>
    <w:rsid w:val="002F7EB3"/>
    <w:rsid w:val="00301158"/>
    <w:rsid w:val="00311CEC"/>
    <w:rsid w:val="00317F96"/>
    <w:rsid w:val="00325054"/>
    <w:rsid w:val="00335CB0"/>
    <w:rsid w:val="0034145D"/>
    <w:rsid w:val="003428B2"/>
    <w:rsid w:val="00343540"/>
    <w:rsid w:val="00344636"/>
    <w:rsid w:val="00345AA6"/>
    <w:rsid w:val="00350C10"/>
    <w:rsid w:val="00350C6E"/>
    <w:rsid w:val="00357D1D"/>
    <w:rsid w:val="00357E41"/>
    <w:rsid w:val="0036250C"/>
    <w:rsid w:val="003732A9"/>
    <w:rsid w:val="00375ECE"/>
    <w:rsid w:val="00376861"/>
    <w:rsid w:val="00381737"/>
    <w:rsid w:val="00384D08"/>
    <w:rsid w:val="003851B0"/>
    <w:rsid w:val="00385722"/>
    <w:rsid w:val="00386F98"/>
    <w:rsid w:val="00396B2F"/>
    <w:rsid w:val="003A08F5"/>
    <w:rsid w:val="003A1731"/>
    <w:rsid w:val="003A2F0F"/>
    <w:rsid w:val="003C258B"/>
    <w:rsid w:val="003C5C6B"/>
    <w:rsid w:val="003D045D"/>
    <w:rsid w:val="003D04C1"/>
    <w:rsid w:val="003D225C"/>
    <w:rsid w:val="003D6CE6"/>
    <w:rsid w:val="003D7DE7"/>
    <w:rsid w:val="003D7E6C"/>
    <w:rsid w:val="003E01FA"/>
    <w:rsid w:val="003E12B1"/>
    <w:rsid w:val="003F03A1"/>
    <w:rsid w:val="003F6BA6"/>
    <w:rsid w:val="00420B2B"/>
    <w:rsid w:val="00422C84"/>
    <w:rsid w:val="00425B45"/>
    <w:rsid w:val="00425FD4"/>
    <w:rsid w:val="00427A51"/>
    <w:rsid w:val="004360C6"/>
    <w:rsid w:val="0044215C"/>
    <w:rsid w:val="004455A2"/>
    <w:rsid w:val="0044765E"/>
    <w:rsid w:val="00451123"/>
    <w:rsid w:val="0045276B"/>
    <w:rsid w:val="004537E1"/>
    <w:rsid w:val="0045546E"/>
    <w:rsid w:val="00457AF2"/>
    <w:rsid w:val="004629A9"/>
    <w:rsid w:val="004637E8"/>
    <w:rsid w:val="0046713F"/>
    <w:rsid w:val="004715B4"/>
    <w:rsid w:val="00474665"/>
    <w:rsid w:val="00474D2F"/>
    <w:rsid w:val="004947DA"/>
    <w:rsid w:val="00497D42"/>
    <w:rsid w:val="004A0C57"/>
    <w:rsid w:val="004A56BF"/>
    <w:rsid w:val="004A5F98"/>
    <w:rsid w:val="004B0586"/>
    <w:rsid w:val="004B2425"/>
    <w:rsid w:val="004B281E"/>
    <w:rsid w:val="004B2D54"/>
    <w:rsid w:val="004C0A2B"/>
    <w:rsid w:val="004C1125"/>
    <w:rsid w:val="004C444F"/>
    <w:rsid w:val="004D2875"/>
    <w:rsid w:val="004D5F0E"/>
    <w:rsid w:val="004D6AD0"/>
    <w:rsid w:val="004D7B0F"/>
    <w:rsid w:val="004E147A"/>
    <w:rsid w:val="004F1A51"/>
    <w:rsid w:val="004F38D4"/>
    <w:rsid w:val="004F3BDF"/>
    <w:rsid w:val="004F7238"/>
    <w:rsid w:val="00501439"/>
    <w:rsid w:val="00506805"/>
    <w:rsid w:val="0051103E"/>
    <w:rsid w:val="00512290"/>
    <w:rsid w:val="005125F1"/>
    <w:rsid w:val="0051336D"/>
    <w:rsid w:val="005157D3"/>
    <w:rsid w:val="005208AB"/>
    <w:rsid w:val="0052248A"/>
    <w:rsid w:val="00523B6F"/>
    <w:rsid w:val="00527AE1"/>
    <w:rsid w:val="005300A4"/>
    <w:rsid w:val="00536B91"/>
    <w:rsid w:val="00542BC5"/>
    <w:rsid w:val="0055234D"/>
    <w:rsid w:val="005613F2"/>
    <w:rsid w:val="00563A55"/>
    <w:rsid w:val="00571270"/>
    <w:rsid w:val="00572847"/>
    <w:rsid w:val="005764D3"/>
    <w:rsid w:val="00581D29"/>
    <w:rsid w:val="00585972"/>
    <w:rsid w:val="0059106B"/>
    <w:rsid w:val="0059526C"/>
    <w:rsid w:val="0059658B"/>
    <w:rsid w:val="005A30B8"/>
    <w:rsid w:val="005A6531"/>
    <w:rsid w:val="005A714A"/>
    <w:rsid w:val="005A75B4"/>
    <w:rsid w:val="005B11FD"/>
    <w:rsid w:val="005B469B"/>
    <w:rsid w:val="005B5763"/>
    <w:rsid w:val="005C0174"/>
    <w:rsid w:val="005C42A9"/>
    <w:rsid w:val="005C505D"/>
    <w:rsid w:val="005D77E9"/>
    <w:rsid w:val="005E2704"/>
    <w:rsid w:val="005E3266"/>
    <w:rsid w:val="005E398C"/>
    <w:rsid w:val="005E72CC"/>
    <w:rsid w:val="005F0D56"/>
    <w:rsid w:val="005F371F"/>
    <w:rsid w:val="005F37A3"/>
    <w:rsid w:val="005F5DEC"/>
    <w:rsid w:val="005F66D3"/>
    <w:rsid w:val="00601018"/>
    <w:rsid w:val="00604B08"/>
    <w:rsid w:val="006061F8"/>
    <w:rsid w:val="00610AAC"/>
    <w:rsid w:val="00611414"/>
    <w:rsid w:val="00612668"/>
    <w:rsid w:val="00614368"/>
    <w:rsid w:val="00614C2B"/>
    <w:rsid w:val="00621CEF"/>
    <w:rsid w:val="00624443"/>
    <w:rsid w:val="00643F75"/>
    <w:rsid w:val="00645D89"/>
    <w:rsid w:val="0065440E"/>
    <w:rsid w:val="00657B58"/>
    <w:rsid w:val="006625A0"/>
    <w:rsid w:val="00662A3F"/>
    <w:rsid w:val="006733E5"/>
    <w:rsid w:val="00674F15"/>
    <w:rsid w:val="00675FE2"/>
    <w:rsid w:val="00677421"/>
    <w:rsid w:val="00685F13"/>
    <w:rsid w:val="00687E13"/>
    <w:rsid w:val="00691130"/>
    <w:rsid w:val="00691166"/>
    <w:rsid w:val="00692F37"/>
    <w:rsid w:val="006A0755"/>
    <w:rsid w:val="006A3739"/>
    <w:rsid w:val="006A6843"/>
    <w:rsid w:val="006B0FA1"/>
    <w:rsid w:val="006B7EBE"/>
    <w:rsid w:val="006C071B"/>
    <w:rsid w:val="006D3AAB"/>
    <w:rsid w:val="006D49D0"/>
    <w:rsid w:val="006D586D"/>
    <w:rsid w:val="006D72A2"/>
    <w:rsid w:val="006E1759"/>
    <w:rsid w:val="006E3427"/>
    <w:rsid w:val="006E37B2"/>
    <w:rsid w:val="006E4672"/>
    <w:rsid w:val="006E6183"/>
    <w:rsid w:val="006F393C"/>
    <w:rsid w:val="006F3E27"/>
    <w:rsid w:val="006F6174"/>
    <w:rsid w:val="007002E1"/>
    <w:rsid w:val="007019BE"/>
    <w:rsid w:val="00704F61"/>
    <w:rsid w:val="00705EA4"/>
    <w:rsid w:val="00714E15"/>
    <w:rsid w:val="00721146"/>
    <w:rsid w:val="0072199F"/>
    <w:rsid w:val="00721F3C"/>
    <w:rsid w:val="007254EC"/>
    <w:rsid w:val="00732A90"/>
    <w:rsid w:val="00732E66"/>
    <w:rsid w:val="00741D1C"/>
    <w:rsid w:val="00742B39"/>
    <w:rsid w:val="007471D0"/>
    <w:rsid w:val="00756EAA"/>
    <w:rsid w:val="00756F11"/>
    <w:rsid w:val="00762B45"/>
    <w:rsid w:val="00763ADD"/>
    <w:rsid w:val="00766A24"/>
    <w:rsid w:val="00775810"/>
    <w:rsid w:val="007829C7"/>
    <w:rsid w:val="007869E9"/>
    <w:rsid w:val="007926F2"/>
    <w:rsid w:val="0079558A"/>
    <w:rsid w:val="00796532"/>
    <w:rsid w:val="007966DB"/>
    <w:rsid w:val="007A49A4"/>
    <w:rsid w:val="007A5688"/>
    <w:rsid w:val="007A72CE"/>
    <w:rsid w:val="007B0684"/>
    <w:rsid w:val="007B0AAA"/>
    <w:rsid w:val="007B2A20"/>
    <w:rsid w:val="007B2E86"/>
    <w:rsid w:val="007B3DA3"/>
    <w:rsid w:val="007B537C"/>
    <w:rsid w:val="007B797D"/>
    <w:rsid w:val="007C1F6A"/>
    <w:rsid w:val="007C3780"/>
    <w:rsid w:val="007C6237"/>
    <w:rsid w:val="007D2F8F"/>
    <w:rsid w:val="007D4594"/>
    <w:rsid w:val="007E5412"/>
    <w:rsid w:val="007E647B"/>
    <w:rsid w:val="007E6750"/>
    <w:rsid w:val="007E79AE"/>
    <w:rsid w:val="007F7713"/>
    <w:rsid w:val="00800AA2"/>
    <w:rsid w:val="00807E59"/>
    <w:rsid w:val="00810C26"/>
    <w:rsid w:val="0081277D"/>
    <w:rsid w:val="00820812"/>
    <w:rsid w:val="00821C44"/>
    <w:rsid w:val="00822BDB"/>
    <w:rsid w:val="008245F1"/>
    <w:rsid w:val="008346E5"/>
    <w:rsid w:val="00836BFF"/>
    <w:rsid w:val="00843857"/>
    <w:rsid w:val="00847408"/>
    <w:rsid w:val="00853561"/>
    <w:rsid w:val="008734AD"/>
    <w:rsid w:val="00874B9A"/>
    <w:rsid w:val="00876B8E"/>
    <w:rsid w:val="00877C1C"/>
    <w:rsid w:val="00880F4E"/>
    <w:rsid w:val="00882DB8"/>
    <w:rsid w:val="00884466"/>
    <w:rsid w:val="00884706"/>
    <w:rsid w:val="008A49BC"/>
    <w:rsid w:val="008B1D0D"/>
    <w:rsid w:val="008B33D2"/>
    <w:rsid w:val="008B6A9F"/>
    <w:rsid w:val="008C166F"/>
    <w:rsid w:val="008C77FF"/>
    <w:rsid w:val="008D3DFF"/>
    <w:rsid w:val="008D7802"/>
    <w:rsid w:val="008E6CD5"/>
    <w:rsid w:val="008E779A"/>
    <w:rsid w:val="008F08BC"/>
    <w:rsid w:val="008F1C2D"/>
    <w:rsid w:val="008F3130"/>
    <w:rsid w:val="008F4AA7"/>
    <w:rsid w:val="00901E62"/>
    <w:rsid w:val="00910235"/>
    <w:rsid w:val="009129C0"/>
    <w:rsid w:val="00922758"/>
    <w:rsid w:val="00924BD7"/>
    <w:rsid w:val="00930AF1"/>
    <w:rsid w:val="00931A95"/>
    <w:rsid w:val="00933B72"/>
    <w:rsid w:val="00934B7E"/>
    <w:rsid w:val="00937C58"/>
    <w:rsid w:val="00944630"/>
    <w:rsid w:val="00951D76"/>
    <w:rsid w:val="0095202B"/>
    <w:rsid w:val="009630D7"/>
    <w:rsid w:val="009707E7"/>
    <w:rsid w:val="0097706F"/>
    <w:rsid w:val="00980C00"/>
    <w:rsid w:val="0098772F"/>
    <w:rsid w:val="00987823"/>
    <w:rsid w:val="00993B41"/>
    <w:rsid w:val="009966EF"/>
    <w:rsid w:val="009A0CB4"/>
    <w:rsid w:val="009A7AFC"/>
    <w:rsid w:val="009A7EBF"/>
    <w:rsid w:val="009C0914"/>
    <w:rsid w:val="009C431F"/>
    <w:rsid w:val="009C6E7E"/>
    <w:rsid w:val="009C6F14"/>
    <w:rsid w:val="009C6F9E"/>
    <w:rsid w:val="009C75A7"/>
    <w:rsid w:val="009D3E90"/>
    <w:rsid w:val="009D4886"/>
    <w:rsid w:val="009E12C6"/>
    <w:rsid w:val="009E3329"/>
    <w:rsid w:val="009E580A"/>
    <w:rsid w:val="009F000E"/>
    <w:rsid w:val="009F149C"/>
    <w:rsid w:val="009F2929"/>
    <w:rsid w:val="009F3213"/>
    <w:rsid w:val="009F78A9"/>
    <w:rsid w:val="009F78B5"/>
    <w:rsid w:val="00A0067C"/>
    <w:rsid w:val="00A05A06"/>
    <w:rsid w:val="00A06186"/>
    <w:rsid w:val="00A06B07"/>
    <w:rsid w:val="00A07345"/>
    <w:rsid w:val="00A12FF9"/>
    <w:rsid w:val="00A23159"/>
    <w:rsid w:val="00A246DF"/>
    <w:rsid w:val="00A24E11"/>
    <w:rsid w:val="00A26164"/>
    <w:rsid w:val="00A327CE"/>
    <w:rsid w:val="00A37633"/>
    <w:rsid w:val="00A54B8C"/>
    <w:rsid w:val="00A55BC2"/>
    <w:rsid w:val="00A5777A"/>
    <w:rsid w:val="00A600E6"/>
    <w:rsid w:val="00A605F1"/>
    <w:rsid w:val="00A62006"/>
    <w:rsid w:val="00A71056"/>
    <w:rsid w:val="00A75F9C"/>
    <w:rsid w:val="00A76647"/>
    <w:rsid w:val="00A8121A"/>
    <w:rsid w:val="00A91EBA"/>
    <w:rsid w:val="00A92E9A"/>
    <w:rsid w:val="00A97E66"/>
    <w:rsid w:val="00AA0DB0"/>
    <w:rsid w:val="00AB1561"/>
    <w:rsid w:val="00AC1638"/>
    <w:rsid w:val="00AC2571"/>
    <w:rsid w:val="00AD0BB4"/>
    <w:rsid w:val="00AD1B5F"/>
    <w:rsid w:val="00AD2528"/>
    <w:rsid w:val="00AD4ADE"/>
    <w:rsid w:val="00AD549C"/>
    <w:rsid w:val="00AD58EF"/>
    <w:rsid w:val="00AD5E0A"/>
    <w:rsid w:val="00AE0B64"/>
    <w:rsid w:val="00AE305F"/>
    <w:rsid w:val="00AE3271"/>
    <w:rsid w:val="00AE681E"/>
    <w:rsid w:val="00AE73A3"/>
    <w:rsid w:val="00AF1368"/>
    <w:rsid w:val="00B02E37"/>
    <w:rsid w:val="00B03694"/>
    <w:rsid w:val="00B12484"/>
    <w:rsid w:val="00B34410"/>
    <w:rsid w:val="00B420CB"/>
    <w:rsid w:val="00B426CC"/>
    <w:rsid w:val="00B4362A"/>
    <w:rsid w:val="00B44F6F"/>
    <w:rsid w:val="00B71E05"/>
    <w:rsid w:val="00B809CD"/>
    <w:rsid w:val="00B93073"/>
    <w:rsid w:val="00BA3A52"/>
    <w:rsid w:val="00BA55A9"/>
    <w:rsid w:val="00BA62B3"/>
    <w:rsid w:val="00BA7A4A"/>
    <w:rsid w:val="00BB0AA8"/>
    <w:rsid w:val="00BB4F39"/>
    <w:rsid w:val="00BC3A8E"/>
    <w:rsid w:val="00BC4D90"/>
    <w:rsid w:val="00BC6AB7"/>
    <w:rsid w:val="00BD0CAF"/>
    <w:rsid w:val="00BD48B7"/>
    <w:rsid w:val="00BD4F7E"/>
    <w:rsid w:val="00BE1B6A"/>
    <w:rsid w:val="00BE2F2D"/>
    <w:rsid w:val="00BE5491"/>
    <w:rsid w:val="00BF0459"/>
    <w:rsid w:val="00C074EF"/>
    <w:rsid w:val="00C146D8"/>
    <w:rsid w:val="00C207F1"/>
    <w:rsid w:val="00C22182"/>
    <w:rsid w:val="00C228E1"/>
    <w:rsid w:val="00C30254"/>
    <w:rsid w:val="00C344B3"/>
    <w:rsid w:val="00C46B03"/>
    <w:rsid w:val="00C46E74"/>
    <w:rsid w:val="00C47AE5"/>
    <w:rsid w:val="00C51B24"/>
    <w:rsid w:val="00C530C3"/>
    <w:rsid w:val="00C53FCB"/>
    <w:rsid w:val="00C627D0"/>
    <w:rsid w:val="00C66FC9"/>
    <w:rsid w:val="00C77C3B"/>
    <w:rsid w:val="00C82028"/>
    <w:rsid w:val="00C852A8"/>
    <w:rsid w:val="00C91AED"/>
    <w:rsid w:val="00C96872"/>
    <w:rsid w:val="00CA3C1B"/>
    <w:rsid w:val="00CA494E"/>
    <w:rsid w:val="00CB2884"/>
    <w:rsid w:val="00CC300F"/>
    <w:rsid w:val="00CD23FA"/>
    <w:rsid w:val="00CD58A6"/>
    <w:rsid w:val="00CE4E68"/>
    <w:rsid w:val="00CE66A5"/>
    <w:rsid w:val="00CF78E3"/>
    <w:rsid w:val="00D0465C"/>
    <w:rsid w:val="00D102E0"/>
    <w:rsid w:val="00D173E6"/>
    <w:rsid w:val="00D23ADD"/>
    <w:rsid w:val="00D25A92"/>
    <w:rsid w:val="00D26597"/>
    <w:rsid w:val="00D31405"/>
    <w:rsid w:val="00D33234"/>
    <w:rsid w:val="00D36D65"/>
    <w:rsid w:val="00D40836"/>
    <w:rsid w:val="00D40A97"/>
    <w:rsid w:val="00D41939"/>
    <w:rsid w:val="00D43440"/>
    <w:rsid w:val="00D444D3"/>
    <w:rsid w:val="00D46B30"/>
    <w:rsid w:val="00D51631"/>
    <w:rsid w:val="00D55DCE"/>
    <w:rsid w:val="00D5634D"/>
    <w:rsid w:val="00D57358"/>
    <w:rsid w:val="00D618F7"/>
    <w:rsid w:val="00D62686"/>
    <w:rsid w:val="00D636C1"/>
    <w:rsid w:val="00D6790F"/>
    <w:rsid w:val="00D73E31"/>
    <w:rsid w:val="00D774C9"/>
    <w:rsid w:val="00D8484A"/>
    <w:rsid w:val="00D86F7C"/>
    <w:rsid w:val="00D8716F"/>
    <w:rsid w:val="00D91454"/>
    <w:rsid w:val="00D93D47"/>
    <w:rsid w:val="00DA12A5"/>
    <w:rsid w:val="00DA7D3A"/>
    <w:rsid w:val="00DB0A4D"/>
    <w:rsid w:val="00DB3358"/>
    <w:rsid w:val="00DB60C8"/>
    <w:rsid w:val="00DE779E"/>
    <w:rsid w:val="00DF528B"/>
    <w:rsid w:val="00DF7B75"/>
    <w:rsid w:val="00E0083E"/>
    <w:rsid w:val="00E02321"/>
    <w:rsid w:val="00E1140E"/>
    <w:rsid w:val="00E1533F"/>
    <w:rsid w:val="00E27909"/>
    <w:rsid w:val="00E33404"/>
    <w:rsid w:val="00E40E28"/>
    <w:rsid w:val="00E4387A"/>
    <w:rsid w:val="00E45A34"/>
    <w:rsid w:val="00E47D93"/>
    <w:rsid w:val="00E519D3"/>
    <w:rsid w:val="00E7105E"/>
    <w:rsid w:val="00E71122"/>
    <w:rsid w:val="00E75426"/>
    <w:rsid w:val="00E76126"/>
    <w:rsid w:val="00E82A9C"/>
    <w:rsid w:val="00E851BB"/>
    <w:rsid w:val="00E91946"/>
    <w:rsid w:val="00E959A3"/>
    <w:rsid w:val="00EA6709"/>
    <w:rsid w:val="00EB1CA4"/>
    <w:rsid w:val="00EB3C56"/>
    <w:rsid w:val="00EC38C7"/>
    <w:rsid w:val="00ED1515"/>
    <w:rsid w:val="00ED70D2"/>
    <w:rsid w:val="00ED7DAD"/>
    <w:rsid w:val="00EE1C4A"/>
    <w:rsid w:val="00EE4C93"/>
    <w:rsid w:val="00EE7F2C"/>
    <w:rsid w:val="00EF2ED1"/>
    <w:rsid w:val="00F02019"/>
    <w:rsid w:val="00F032B3"/>
    <w:rsid w:val="00F13033"/>
    <w:rsid w:val="00F20CE6"/>
    <w:rsid w:val="00F21348"/>
    <w:rsid w:val="00F24C3F"/>
    <w:rsid w:val="00F27F4D"/>
    <w:rsid w:val="00F35D5A"/>
    <w:rsid w:val="00F36794"/>
    <w:rsid w:val="00F40362"/>
    <w:rsid w:val="00F461EC"/>
    <w:rsid w:val="00F463AC"/>
    <w:rsid w:val="00F469F3"/>
    <w:rsid w:val="00F47191"/>
    <w:rsid w:val="00F504AA"/>
    <w:rsid w:val="00F56DB0"/>
    <w:rsid w:val="00F72EFF"/>
    <w:rsid w:val="00F734B7"/>
    <w:rsid w:val="00F73C44"/>
    <w:rsid w:val="00F75017"/>
    <w:rsid w:val="00F76490"/>
    <w:rsid w:val="00F80712"/>
    <w:rsid w:val="00F81034"/>
    <w:rsid w:val="00F81F89"/>
    <w:rsid w:val="00F82B9A"/>
    <w:rsid w:val="00F84CBB"/>
    <w:rsid w:val="00F8582C"/>
    <w:rsid w:val="00F94AB8"/>
    <w:rsid w:val="00F97B34"/>
    <w:rsid w:val="00FA1A10"/>
    <w:rsid w:val="00FA2264"/>
    <w:rsid w:val="00FA5C76"/>
    <w:rsid w:val="00FB19C9"/>
    <w:rsid w:val="00FB313D"/>
    <w:rsid w:val="00FB3F28"/>
    <w:rsid w:val="00FB5189"/>
    <w:rsid w:val="00FC618C"/>
    <w:rsid w:val="00FC632D"/>
    <w:rsid w:val="00FC64D4"/>
    <w:rsid w:val="00FD42A3"/>
    <w:rsid w:val="00FD4394"/>
    <w:rsid w:val="00FD4ED3"/>
    <w:rsid w:val="00FE2516"/>
    <w:rsid w:val="00FE66A4"/>
    <w:rsid w:val="00FF296A"/>
    <w:rsid w:val="00FF3513"/>
    <w:rsid w:val="00FF6596"/>
    <w:rsid w:val="00FF7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9D7812"/>
  <w15:docId w15:val="{1100D0F8-4A5E-4A4E-A7C2-175B99B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C2CF8"/>
    <w:rPr>
      <w:rFonts w:ascii="Cambria" w:eastAsia="MS Mincho" w:hAnsi="Cambria"/>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27AE1"/>
    <w:pPr>
      <w:tabs>
        <w:tab w:val="center" w:pos="4819"/>
        <w:tab w:val="right" w:pos="9638"/>
      </w:tabs>
    </w:pPr>
    <w:rPr>
      <w:rFonts w:ascii="Times New Roman" w:eastAsia="Times New Roman" w:hAnsi="Times New Roman"/>
      <w:lang w:val="it-IT"/>
    </w:rPr>
  </w:style>
  <w:style w:type="character" w:customStyle="1" w:styleId="IntestazioneCarattere">
    <w:name w:val="Intestazione Carattere"/>
    <w:basedOn w:val="Carpredefinitoparagrafo"/>
    <w:link w:val="Intestazione"/>
    <w:rsid w:val="00527AE1"/>
    <w:rPr>
      <w:sz w:val="24"/>
      <w:szCs w:val="24"/>
    </w:rPr>
  </w:style>
  <w:style w:type="paragraph" w:styleId="Pidipagina">
    <w:name w:val="footer"/>
    <w:basedOn w:val="Normale"/>
    <w:link w:val="PidipaginaCarattere"/>
    <w:uiPriority w:val="99"/>
    <w:unhideWhenUsed/>
    <w:rsid w:val="00527AE1"/>
    <w:pPr>
      <w:tabs>
        <w:tab w:val="center" w:pos="4819"/>
        <w:tab w:val="right" w:pos="9638"/>
      </w:tabs>
    </w:pPr>
    <w:rPr>
      <w:rFonts w:ascii="Times New Roman" w:eastAsia="Times New Roman" w:hAnsi="Times New Roman"/>
      <w:lang w:val="it-IT"/>
    </w:rPr>
  </w:style>
  <w:style w:type="character" w:customStyle="1" w:styleId="PidipaginaCarattere">
    <w:name w:val="Piè di pagina Carattere"/>
    <w:basedOn w:val="Carpredefinitoparagrafo"/>
    <w:link w:val="Pidipagina"/>
    <w:uiPriority w:val="99"/>
    <w:rsid w:val="00527AE1"/>
    <w:rPr>
      <w:sz w:val="24"/>
      <w:szCs w:val="24"/>
    </w:rPr>
  </w:style>
  <w:style w:type="character" w:styleId="Collegamentoipertestuale">
    <w:name w:val="Hyperlink"/>
    <w:uiPriority w:val="99"/>
    <w:unhideWhenUsed/>
    <w:rsid w:val="00527AE1"/>
    <w:rPr>
      <w:color w:val="0000FF"/>
      <w:u w:val="single"/>
    </w:rPr>
  </w:style>
  <w:style w:type="paragraph" w:styleId="NormaleWeb">
    <w:name w:val="Normal (Web)"/>
    <w:basedOn w:val="Normale"/>
    <w:uiPriority w:val="99"/>
    <w:unhideWhenUsed/>
    <w:rsid w:val="002C2CF8"/>
    <w:pPr>
      <w:spacing w:before="100" w:beforeAutospacing="1" w:after="100" w:afterAutospacing="1"/>
    </w:pPr>
    <w:rPr>
      <w:rFonts w:ascii="Times New Roman" w:eastAsia="Calibri" w:hAnsi="Times New Roman"/>
      <w:lang w:val="it-IT"/>
    </w:rPr>
  </w:style>
  <w:style w:type="paragraph" w:styleId="Testofumetto">
    <w:name w:val="Balloon Text"/>
    <w:basedOn w:val="Normale"/>
    <w:link w:val="TestofumettoCarattere"/>
    <w:semiHidden/>
    <w:unhideWhenUsed/>
    <w:rsid w:val="00766A24"/>
    <w:rPr>
      <w:rFonts w:ascii="Segoe UI" w:hAnsi="Segoe UI" w:cs="Segoe UI"/>
      <w:sz w:val="18"/>
      <w:szCs w:val="18"/>
    </w:rPr>
  </w:style>
  <w:style w:type="character" w:customStyle="1" w:styleId="TestofumettoCarattere">
    <w:name w:val="Testo fumetto Carattere"/>
    <w:basedOn w:val="Carpredefinitoparagrafo"/>
    <w:link w:val="Testofumetto"/>
    <w:semiHidden/>
    <w:rsid w:val="00766A24"/>
    <w:rPr>
      <w:rFonts w:ascii="Segoe UI" w:eastAsia="MS Mincho" w:hAnsi="Segoe UI" w:cs="Segoe UI"/>
      <w:sz w:val="18"/>
      <w:szCs w:val="18"/>
      <w:lang w:val="en-US"/>
    </w:rPr>
  </w:style>
  <w:style w:type="paragraph" w:customStyle="1" w:styleId="Default">
    <w:name w:val="Default"/>
    <w:rsid w:val="00C51B24"/>
    <w:pPr>
      <w:autoSpaceDE w:val="0"/>
      <w:autoSpaceDN w:val="0"/>
      <w:adjustRightInd w:val="0"/>
    </w:pPr>
    <w:rPr>
      <w:rFonts w:ascii="Arial" w:eastAsia="MS Mincho" w:hAnsi="Arial" w:cs="Arial"/>
      <w:color w:val="000000"/>
      <w:sz w:val="24"/>
      <w:szCs w:val="24"/>
    </w:rPr>
  </w:style>
  <w:style w:type="paragraph" w:styleId="Paragrafoelenco">
    <w:name w:val="List Paragraph"/>
    <w:basedOn w:val="Normale"/>
    <w:link w:val="ParagrafoelencoCarattere"/>
    <w:uiPriority w:val="34"/>
    <w:qFormat/>
    <w:rsid w:val="00A0067C"/>
    <w:pPr>
      <w:ind w:left="720"/>
    </w:pPr>
    <w:rPr>
      <w:rFonts w:ascii="Calibri" w:eastAsiaTheme="minorHAnsi" w:hAnsi="Calibri"/>
      <w:sz w:val="22"/>
      <w:szCs w:val="22"/>
      <w:lang w:val="it-IT" w:eastAsia="en-US"/>
    </w:rPr>
  </w:style>
  <w:style w:type="character" w:customStyle="1" w:styleId="apple-converted-space">
    <w:name w:val="apple-converted-space"/>
    <w:basedOn w:val="Carpredefinitoparagrafo"/>
    <w:rsid w:val="00EE1C4A"/>
  </w:style>
  <w:style w:type="paragraph" w:styleId="PreformattatoHTML">
    <w:name w:val="HTML Preformatted"/>
    <w:basedOn w:val="Normale"/>
    <w:link w:val="PreformattatoHTMLCarattere"/>
    <w:uiPriority w:val="99"/>
    <w:semiHidden/>
    <w:unhideWhenUsed/>
    <w:rsid w:val="00085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rPr>
  </w:style>
  <w:style w:type="character" w:customStyle="1" w:styleId="PreformattatoHTMLCarattere">
    <w:name w:val="Preformattato HTML Carattere"/>
    <w:basedOn w:val="Carpredefinitoparagrafo"/>
    <w:link w:val="PreformattatoHTML"/>
    <w:uiPriority w:val="99"/>
    <w:semiHidden/>
    <w:rsid w:val="00085B11"/>
    <w:rPr>
      <w:rFonts w:ascii="Courier New" w:hAnsi="Courier New" w:cs="Courier New"/>
    </w:rPr>
  </w:style>
  <w:style w:type="character" w:styleId="Enfasigrassetto">
    <w:name w:val="Strong"/>
    <w:basedOn w:val="Carpredefinitoparagrafo"/>
    <w:uiPriority w:val="22"/>
    <w:qFormat/>
    <w:rsid w:val="007B0684"/>
    <w:rPr>
      <w:b/>
      <w:bCs/>
    </w:rPr>
  </w:style>
  <w:style w:type="character" w:styleId="Enfasicorsivo">
    <w:name w:val="Emphasis"/>
    <w:basedOn w:val="Carpredefinitoparagrafo"/>
    <w:uiPriority w:val="20"/>
    <w:qFormat/>
    <w:rsid w:val="00FF296A"/>
    <w:rPr>
      <w:i/>
      <w:iCs/>
    </w:rPr>
  </w:style>
  <w:style w:type="character" w:customStyle="1" w:styleId="ParagrafoelencoCarattere">
    <w:name w:val="Paragrafo elenco Carattere"/>
    <w:basedOn w:val="Carpredefinitoparagrafo"/>
    <w:link w:val="Paragrafoelenco"/>
    <w:uiPriority w:val="34"/>
    <w:rsid w:val="00FD42A3"/>
    <w:rPr>
      <w:rFonts w:ascii="Calibri" w:eastAsiaTheme="minorHAnsi" w:hAnsi="Calibri"/>
      <w:sz w:val="22"/>
      <w:szCs w:val="22"/>
      <w:lang w:eastAsia="en-US"/>
    </w:rPr>
  </w:style>
  <w:style w:type="paragraph" w:styleId="Didascalia">
    <w:name w:val="caption"/>
    <w:basedOn w:val="Normale"/>
    <w:next w:val="Normale"/>
    <w:uiPriority w:val="35"/>
    <w:qFormat/>
    <w:rsid w:val="00993B41"/>
    <w:pPr>
      <w:spacing w:after="200"/>
      <w:jc w:val="both"/>
    </w:pPr>
    <w:rPr>
      <w:rFonts w:ascii="Futura Std Book" w:hAnsi="Futura Std Book"/>
      <w:b/>
      <w:bCs/>
      <w:color w:val="0F6FC6"/>
      <w:sz w:val="18"/>
      <w:szCs w:val="18"/>
    </w:rPr>
  </w:style>
  <w:style w:type="table" w:styleId="Tabellagriglia2-colore1">
    <w:name w:val="Grid Table 2 Accent 1"/>
    <w:basedOn w:val="Tabellanormale"/>
    <w:uiPriority w:val="47"/>
    <w:rsid w:val="00993B41"/>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umentdescription">
    <w:name w:val="documentdescription"/>
    <w:basedOn w:val="Normale"/>
    <w:rsid w:val="005157D3"/>
    <w:pPr>
      <w:spacing w:before="100" w:beforeAutospacing="1" w:after="100" w:afterAutospacing="1"/>
    </w:pPr>
    <w:rPr>
      <w:rFonts w:ascii="Times New Roman" w:eastAsia="Times New Roman" w:hAnsi="Times New Roman"/>
      <w:lang w:val="it-IT"/>
    </w:rPr>
  </w:style>
  <w:style w:type="paragraph" w:customStyle="1" w:styleId="s3">
    <w:name w:val="s3"/>
    <w:basedOn w:val="Normale"/>
    <w:rsid w:val="005613F2"/>
    <w:pPr>
      <w:spacing w:before="100" w:beforeAutospacing="1" w:after="100" w:afterAutospacing="1"/>
    </w:pPr>
    <w:rPr>
      <w:rFonts w:ascii="Times New Roman" w:eastAsiaTheme="minorEastAsia" w:hAnsi="Times New Roman"/>
      <w:lang w:val="it-IT"/>
    </w:rPr>
  </w:style>
  <w:style w:type="paragraph" w:customStyle="1" w:styleId="s7">
    <w:name w:val="s7"/>
    <w:basedOn w:val="Normale"/>
    <w:rsid w:val="005613F2"/>
    <w:pPr>
      <w:spacing w:before="100" w:beforeAutospacing="1" w:after="100" w:afterAutospacing="1"/>
    </w:pPr>
    <w:rPr>
      <w:rFonts w:ascii="Times New Roman" w:eastAsiaTheme="minorEastAsia" w:hAnsi="Times New Roman"/>
      <w:lang w:val="it-IT"/>
    </w:rPr>
  </w:style>
  <w:style w:type="character" w:customStyle="1" w:styleId="s5">
    <w:name w:val="s5"/>
    <w:basedOn w:val="Carpredefinitoparagrafo"/>
    <w:rsid w:val="005613F2"/>
  </w:style>
  <w:style w:type="paragraph" w:styleId="Testonotaapidipagina">
    <w:name w:val="footnote text"/>
    <w:basedOn w:val="Normale"/>
    <w:link w:val="TestonotaapidipaginaCarattere"/>
    <w:uiPriority w:val="99"/>
    <w:semiHidden/>
    <w:unhideWhenUsed/>
    <w:rsid w:val="00422C84"/>
    <w:rPr>
      <w:rFonts w:asciiTheme="minorHAnsi" w:eastAsiaTheme="minorHAnsi" w:hAnsiTheme="minorHAnsi" w:cstheme="minorBidi"/>
      <w:sz w:val="20"/>
      <w:szCs w:val="20"/>
      <w:lang w:val="it-IT" w:eastAsia="en-US"/>
    </w:rPr>
  </w:style>
  <w:style w:type="character" w:customStyle="1" w:styleId="TestonotaapidipaginaCarattere">
    <w:name w:val="Testo nota a piè di pagina Carattere"/>
    <w:basedOn w:val="Carpredefinitoparagrafo"/>
    <w:link w:val="Testonotaapidipagina"/>
    <w:uiPriority w:val="99"/>
    <w:semiHidden/>
    <w:rsid w:val="00422C84"/>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422C84"/>
    <w:rPr>
      <w:vertAlign w:val="superscript"/>
    </w:rPr>
  </w:style>
  <w:style w:type="paragraph" w:styleId="Revisione">
    <w:name w:val="Revision"/>
    <w:hidden/>
    <w:uiPriority w:val="99"/>
    <w:semiHidden/>
    <w:rsid w:val="00E7105E"/>
    <w:rPr>
      <w:rFonts w:ascii="Cambria" w:eastAsia="MS Mincho" w:hAnsi="Cambria"/>
      <w:sz w:val="24"/>
      <w:szCs w:val="24"/>
      <w:lang w:val="en-US"/>
    </w:rPr>
  </w:style>
  <w:style w:type="paragraph" w:customStyle="1" w:styleId="p1">
    <w:name w:val="p1"/>
    <w:basedOn w:val="Normale"/>
    <w:rsid w:val="00BB0AA8"/>
    <w:rPr>
      <w:rFonts w:ascii=".AppleSystemUIFont" w:eastAsiaTheme="minorEastAsia" w:hAnsi=".AppleSystemUIFont"/>
      <w:sz w:val="32"/>
      <w:szCs w:val="32"/>
      <w:lang w:val="it-IT"/>
    </w:rPr>
  </w:style>
  <w:style w:type="character" w:customStyle="1" w:styleId="s1">
    <w:name w:val="s1"/>
    <w:basedOn w:val="Carpredefinitoparagrafo"/>
    <w:rsid w:val="00BB0AA8"/>
    <w:rPr>
      <w:rFonts w:ascii="UICTFontTextStyleBody" w:hAnsi="UICTFontTextStyleBody" w:hint="default"/>
      <w:b w:val="0"/>
      <w:bCs w:val="0"/>
      <w:i w:val="0"/>
      <w:i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941">
      <w:bodyDiv w:val="1"/>
      <w:marLeft w:val="0"/>
      <w:marRight w:val="0"/>
      <w:marTop w:val="0"/>
      <w:marBottom w:val="0"/>
      <w:divBdr>
        <w:top w:val="none" w:sz="0" w:space="0" w:color="auto"/>
        <w:left w:val="none" w:sz="0" w:space="0" w:color="auto"/>
        <w:bottom w:val="none" w:sz="0" w:space="0" w:color="auto"/>
        <w:right w:val="none" w:sz="0" w:space="0" w:color="auto"/>
      </w:divBdr>
    </w:div>
    <w:div w:id="118426915">
      <w:bodyDiv w:val="1"/>
      <w:marLeft w:val="0"/>
      <w:marRight w:val="0"/>
      <w:marTop w:val="0"/>
      <w:marBottom w:val="0"/>
      <w:divBdr>
        <w:top w:val="none" w:sz="0" w:space="0" w:color="auto"/>
        <w:left w:val="none" w:sz="0" w:space="0" w:color="auto"/>
        <w:bottom w:val="none" w:sz="0" w:space="0" w:color="auto"/>
        <w:right w:val="none" w:sz="0" w:space="0" w:color="auto"/>
      </w:divBdr>
    </w:div>
    <w:div w:id="212237727">
      <w:bodyDiv w:val="1"/>
      <w:marLeft w:val="0"/>
      <w:marRight w:val="0"/>
      <w:marTop w:val="0"/>
      <w:marBottom w:val="0"/>
      <w:divBdr>
        <w:top w:val="none" w:sz="0" w:space="0" w:color="auto"/>
        <w:left w:val="none" w:sz="0" w:space="0" w:color="auto"/>
        <w:bottom w:val="none" w:sz="0" w:space="0" w:color="auto"/>
        <w:right w:val="none" w:sz="0" w:space="0" w:color="auto"/>
      </w:divBdr>
    </w:div>
    <w:div w:id="403069812">
      <w:bodyDiv w:val="1"/>
      <w:marLeft w:val="0"/>
      <w:marRight w:val="0"/>
      <w:marTop w:val="0"/>
      <w:marBottom w:val="0"/>
      <w:divBdr>
        <w:top w:val="none" w:sz="0" w:space="0" w:color="auto"/>
        <w:left w:val="none" w:sz="0" w:space="0" w:color="auto"/>
        <w:bottom w:val="none" w:sz="0" w:space="0" w:color="auto"/>
        <w:right w:val="none" w:sz="0" w:space="0" w:color="auto"/>
      </w:divBdr>
    </w:div>
    <w:div w:id="495455874">
      <w:bodyDiv w:val="1"/>
      <w:marLeft w:val="0"/>
      <w:marRight w:val="0"/>
      <w:marTop w:val="0"/>
      <w:marBottom w:val="0"/>
      <w:divBdr>
        <w:top w:val="none" w:sz="0" w:space="0" w:color="auto"/>
        <w:left w:val="none" w:sz="0" w:space="0" w:color="auto"/>
        <w:bottom w:val="none" w:sz="0" w:space="0" w:color="auto"/>
        <w:right w:val="none" w:sz="0" w:space="0" w:color="auto"/>
      </w:divBdr>
    </w:div>
    <w:div w:id="522477154">
      <w:bodyDiv w:val="1"/>
      <w:marLeft w:val="0"/>
      <w:marRight w:val="0"/>
      <w:marTop w:val="0"/>
      <w:marBottom w:val="0"/>
      <w:divBdr>
        <w:top w:val="none" w:sz="0" w:space="0" w:color="auto"/>
        <w:left w:val="none" w:sz="0" w:space="0" w:color="auto"/>
        <w:bottom w:val="none" w:sz="0" w:space="0" w:color="auto"/>
        <w:right w:val="none" w:sz="0" w:space="0" w:color="auto"/>
      </w:divBdr>
    </w:div>
    <w:div w:id="603195736">
      <w:bodyDiv w:val="1"/>
      <w:marLeft w:val="0"/>
      <w:marRight w:val="0"/>
      <w:marTop w:val="0"/>
      <w:marBottom w:val="0"/>
      <w:divBdr>
        <w:top w:val="none" w:sz="0" w:space="0" w:color="auto"/>
        <w:left w:val="none" w:sz="0" w:space="0" w:color="auto"/>
        <w:bottom w:val="none" w:sz="0" w:space="0" w:color="auto"/>
        <w:right w:val="none" w:sz="0" w:space="0" w:color="auto"/>
      </w:divBdr>
    </w:div>
    <w:div w:id="739599243">
      <w:bodyDiv w:val="1"/>
      <w:marLeft w:val="0"/>
      <w:marRight w:val="0"/>
      <w:marTop w:val="0"/>
      <w:marBottom w:val="0"/>
      <w:divBdr>
        <w:top w:val="none" w:sz="0" w:space="0" w:color="auto"/>
        <w:left w:val="none" w:sz="0" w:space="0" w:color="auto"/>
        <w:bottom w:val="none" w:sz="0" w:space="0" w:color="auto"/>
        <w:right w:val="none" w:sz="0" w:space="0" w:color="auto"/>
      </w:divBdr>
    </w:div>
    <w:div w:id="779182522">
      <w:bodyDiv w:val="1"/>
      <w:marLeft w:val="0"/>
      <w:marRight w:val="0"/>
      <w:marTop w:val="0"/>
      <w:marBottom w:val="0"/>
      <w:divBdr>
        <w:top w:val="none" w:sz="0" w:space="0" w:color="auto"/>
        <w:left w:val="none" w:sz="0" w:space="0" w:color="auto"/>
        <w:bottom w:val="none" w:sz="0" w:space="0" w:color="auto"/>
        <w:right w:val="none" w:sz="0" w:space="0" w:color="auto"/>
      </w:divBdr>
    </w:div>
    <w:div w:id="1022437544">
      <w:bodyDiv w:val="1"/>
      <w:marLeft w:val="0"/>
      <w:marRight w:val="0"/>
      <w:marTop w:val="0"/>
      <w:marBottom w:val="0"/>
      <w:divBdr>
        <w:top w:val="none" w:sz="0" w:space="0" w:color="auto"/>
        <w:left w:val="none" w:sz="0" w:space="0" w:color="auto"/>
        <w:bottom w:val="none" w:sz="0" w:space="0" w:color="auto"/>
        <w:right w:val="none" w:sz="0" w:space="0" w:color="auto"/>
      </w:divBdr>
    </w:div>
    <w:div w:id="1023440899">
      <w:bodyDiv w:val="1"/>
      <w:marLeft w:val="0"/>
      <w:marRight w:val="0"/>
      <w:marTop w:val="0"/>
      <w:marBottom w:val="0"/>
      <w:divBdr>
        <w:top w:val="none" w:sz="0" w:space="0" w:color="auto"/>
        <w:left w:val="none" w:sz="0" w:space="0" w:color="auto"/>
        <w:bottom w:val="none" w:sz="0" w:space="0" w:color="auto"/>
        <w:right w:val="none" w:sz="0" w:space="0" w:color="auto"/>
      </w:divBdr>
    </w:div>
    <w:div w:id="1052383217">
      <w:bodyDiv w:val="1"/>
      <w:marLeft w:val="0"/>
      <w:marRight w:val="0"/>
      <w:marTop w:val="0"/>
      <w:marBottom w:val="0"/>
      <w:divBdr>
        <w:top w:val="none" w:sz="0" w:space="0" w:color="auto"/>
        <w:left w:val="none" w:sz="0" w:space="0" w:color="auto"/>
        <w:bottom w:val="none" w:sz="0" w:space="0" w:color="auto"/>
        <w:right w:val="none" w:sz="0" w:space="0" w:color="auto"/>
      </w:divBdr>
    </w:div>
    <w:div w:id="1185291651">
      <w:bodyDiv w:val="1"/>
      <w:marLeft w:val="0"/>
      <w:marRight w:val="0"/>
      <w:marTop w:val="0"/>
      <w:marBottom w:val="0"/>
      <w:divBdr>
        <w:top w:val="none" w:sz="0" w:space="0" w:color="auto"/>
        <w:left w:val="none" w:sz="0" w:space="0" w:color="auto"/>
        <w:bottom w:val="none" w:sz="0" w:space="0" w:color="auto"/>
        <w:right w:val="none" w:sz="0" w:space="0" w:color="auto"/>
      </w:divBdr>
    </w:div>
    <w:div w:id="1243025710">
      <w:bodyDiv w:val="1"/>
      <w:marLeft w:val="0"/>
      <w:marRight w:val="0"/>
      <w:marTop w:val="0"/>
      <w:marBottom w:val="0"/>
      <w:divBdr>
        <w:top w:val="none" w:sz="0" w:space="0" w:color="auto"/>
        <w:left w:val="none" w:sz="0" w:space="0" w:color="auto"/>
        <w:bottom w:val="none" w:sz="0" w:space="0" w:color="auto"/>
        <w:right w:val="none" w:sz="0" w:space="0" w:color="auto"/>
      </w:divBdr>
    </w:div>
    <w:div w:id="1244535210">
      <w:bodyDiv w:val="1"/>
      <w:marLeft w:val="0"/>
      <w:marRight w:val="0"/>
      <w:marTop w:val="0"/>
      <w:marBottom w:val="0"/>
      <w:divBdr>
        <w:top w:val="none" w:sz="0" w:space="0" w:color="auto"/>
        <w:left w:val="none" w:sz="0" w:space="0" w:color="auto"/>
        <w:bottom w:val="none" w:sz="0" w:space="0" w:color="auto"/>
        <w:right w:val="none" w:sz="0" w:space="0" w:color="auto"/>
      </w:divBdr>
    </w:div>
    <w:div w:id="1536773580">
      <w:bodyDiv w:val="1"/>
      <w:marLeft w:val="0"/>
      <w:marRight w:val="0"/>
      <w:marTop w:val="0"/>
      <w:marBottom w:val="0"/>
      <w:divBdr>
        <w:top w:val="none" w:sz="0" w:space="0" w:color="auto"/>
        <w:left w:val="none" w:sz="0" w:space="0" w:color="auto"/>
        <w:bottom w:val="none" w:sz="0" w:space="0" w:color="auto"/>
        <w:right w:val="none" w:sz="0" w:space="0" w:color="auto"/>
      </w:divBdr>
    </w:div>
    <w:div w:id="1644003017">
      <w:bodyDiv w:val="1"/>
      <w:marLeft w:val="0"/>
      <w:marRight w:val="0"/>
      <w:marTop w:val="0"/>
      <w:marBottom w:val="0"/>
      <w:divBdr>
        <w:top w:val="none" w:sz="0" w:space="0" w:color="auto"/>
        <w:left w:val="none" w:sz="0" w:space="0" w:color="auto"/>
        <w:bottom w:val="none" w:sz="0" w:space="0" w:color="auto"/>
        <w:right w:val="none" w:sz="0" w:space="0" w:color="auto"/>
      </w:divBdr>
      <w:divsChild>
        <w:div w:id="501816775">
          <w:marLeft w:val="0"/>
          <w:marRight w:val="0"/>
          <w:marTop w:val="0"/>
          <w:marBottom w:val="0"/>
          <w:divBdr>
            <w:top w:val="none" w:sz="0" w:space="0" w:color="auto"/>
            <w:left w:val="none" w:sz="0" w:space="0" w:color="auto"/>
            <w:bottom w:val="none" w:sz="0" w:space="0" w:color="auto"/>
            <w:right w:val="none" w:sz="0" w:space="0" w:color="auto"/>
          </w:divBdr>
        </w:div>
      </w:divsChild>
    </w:div>
    <w:div w:id="1716999527">
      <w:bodyDiv w:val="1"/>
      <w:marLeft w:val="0"/>
      <w:marRight w:val="0"/>
      <w:marTop w:val="0"/>
      <w:marBottom w:val="0"/>
      <w:divBdr>
        <w:top w:val="none" w:sz="0" w:space="0" w:color="auto"/>
        <w:left w:val="none" w:sz="0" w:space="0" w:color="auto"/>
        <w:bottom w:val="none" w:sz="0" w:space="0" w:color="auto"/>
        <w:right w:val="none" w:sz="0" w:space="0" w:color="auto"/>
      </w:divBdr>
    </w:div>
    <w:div w:id="1797259929">
      <w:bodyDiv w:val="1"/>
      <w:marLeft w:val="0"/>
      <w:marRight w:val="0"/>
      <w:marTop w:val="0"/>
      <w:marBottom w:val="0"/>
      <w:divBdr>
        <w:top w:val="none" w:sz="0" w:space="0" w:color="auto"/>
        <w:left w:val="none" w:sz="0" w:space="0" w:color="auto"/>
        <w:bottom w:val="none" w:sz="0" w:space="0" w:color="auto"/>
        <w:right w:val="none" w:sz="0" w:space="0" w:color="auto"/>
      </w:divBdr>
    </w:div>
    <w:div w:id="1837837591">
      <w:bodyDiv w:val="1"/>
      <w:marLeft w:val="0"/>
      <w:marRight w:val="0"/>
      <w:marTop w:val="0"/>
      <w:marBottom w:val="0"/>
      <w:divBdr>
        <w:top w:val="none" w:sz="0" w:space="0" w:color="auto"/>
        <w:left w:val="none" w:sz="0" w:space="0" w:color="auto"/>
        <w:bottom w:val="none" w:sz="0" w:space="0" w:color="auto"/>
        <w:right w:val="none" w:sz="0" w:space="0" w:color="auto"/>
      </w:divBdr>
    </w:div>
    <w:div w:id="1889607316">
      <w:bodyDiv w:val="1"/>
      <w:marLeft w:val="0"/>
      <w:marRight w:val="0"/>
      <w:marTop w:val="0"/>
      <w:marBottom w:val="0"/>
      <w:divBdr>
        <w:top w:val="none" w:sz="0" w:space="0" w:color="auto"/>
        <w:left w:val="none" w:sz="0" w:space="0" w:color="auto"/>
        <w:bottom w:val="none" w:sz="0" w:space="0" w:color="auto"/>
        <w:right w:val="none" w:sz="0" w:space="0" w:color="auto"/>
      </w:divBdr>
    </w:div>
    <w:div w:id="1910000553">
      <w:bodyDiv w:val="1"/>
      <w:marLeft w:val="0"/>
      <w:marRight w:val="0"/>
      <w:marTop w:val="0"/>
      <w:marBottom w:val="0"/>
      <w:divBdr>
        <w:top w:val="none" w:sz="0" w:space="0" w:color="auto"/>
        <w:left w:val="none" w:sz="0" w:space="0" w:color="auto"/>
        <w:bottom w:val="none" w:sz="0" w:space="0" w:color="auto"/>
        <w:right w:val="none" w:sz="0" w:space="0" w:color="auto"/>
      </w:divBdr>
    </w:div>
    <w:div w:id="2081322087">
      <w:bodyDiv w:val="1"/>
      <w:marLeft w:val="0"/>
      <w:marRight w:val="0"/>
      <w:marTop w:val="0"/>
      <w:marBottom w:val="0"/>
      <w:divBdr>
        <w:top w:val="none" w:sz="0" w:space="0" w:color="auto"/>
        <w:left w:val="none" w:sz="0" w:space="0" w:color="auto"/>
        <w:bottom w:val="none" w:sz="0" w:space="0" w:color="auto"/>
        <w:right w:val="none" w:sz="0" w:space="0" w:color="auto"/>
      </w:divBdr>
    </w:div>
    <w:div w:id="211551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BD781848829B44A73508B5E7378821" ma:contentTypeVersion="10" ma:contentTypeDescription="Creare un nuovo documento." ma:contentTypeScope="" ma:versionID="f263f873f84e1b1ae34862e61e2006a5">
  <xsd:schema xmlns:xsd="http://www.w3.org/2001/XMLSchema" xmlns:xs="http://www.w3.org/2001/XMLSchema" xmlns:p="http://schemas.microsoft.com/office/2006/metadata/properties" xmlns:ns3="2ef390c0-1d56-4645-af4b-03ef062ed258" xmlns:ns4="eb04635d-3eda-4e56-8303-515403d2de3a" targetNamespace="http://schemas.microsoft.com/office/2006/metadata/properties" ma:root="true" ma:fieldsID="2c98a6d84ad94d580a0d69ad1aed3eb4" ns3:_="" ns4:_="">
    <xsd:import namespace="2ef390c0-1d56-4645-af4b-03ef062ed258"/>
    <xsd:import namespace="eb04635d-3eda-4e56-8303-515403d2de3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390c0-1d56-4645-af4b-03ef062ed258"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4635d-3eda-4e56-8303-515403d2de3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D4B9D-AEB4-4774-8715-3736AAEC39C6}">
  <ds:schemaRefs>
    <ds:schemaRef ds:uri="http://schemas.microsoft.com/sharepoint/v3/contenttype/forms"/>
  </ds:schemaRefs>
</ds:datastoreItem>
</file>

<file path=customXml/itemProps2.xml><?xml version="1.0" encoding="utf-8"?>
<ds:datastoreItem xmlns:ds="http://schemas.openxmlformats.org/officeDocument/2006/customXml" ds:itemID="{D226CCDA-2078-4935-92CD-52D02549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390c0-1d56-4645-af4b-03ef062ed258"/>
    <ds:schemaRef ds:uri="eb04635d-3eda-4e56-8303-515403d2d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ADABB-BBC2-4539-A729-7DCF8C26E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3609</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Ingegno</dc:creator>
  <cp:keywords/>
  <dc:description/>
  <cp:lastModifiedBy>Ilaria Bellandi</cp:lastModifiedBy>
  <cp:revision>7</cp:revision>
  <cp:lastPrinted>2021-09-21T08:29:00Z</cp:lastPrinted>
  <dcterms:created xsi:type="dcterms:W3CDTF">2022-08-30T10:04:00Z</dcterms:created>
  <dcterms:modified xsi:type="dcterms:W3CDTF">2022-08-30T10:38:00Z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0x010100A2BD781848829B44A73508B5E7378821</vt:lpwstr>
  </property>
</Properties>
</file>